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056B3" w14:textId="77777777" w:rsidR="00797A65" w:rsidRPr="00C33ED5" w:rsidRDefault="00797A65" w:rsidP="0048519C">
      <w:pPr>
        <w:jc w:val="both"/>
        <w:rPr>
          <w:rFonts w:ascii="Arial Narrow" w:hAnsi="Arial Narrow"/>
          <w:color w:val="000000"/>
          <w:lang w:val="sr-Cyrl-RS"/>
        </w:rPr>
      </w:pPr>
      <w:bookmarkStart w:id="0" w:name="_GoBack"/>
      <w:bookmarkEnd w:id="0"/>
    </w:p>
    <w:p w14:paraId="062ACEFF" w14:textId="77777777" w:rsidR="00797A65" w:rsidRPr="00677CD8" w:rsidRDefault="00DA5A93" w:rsidP="0048519C">
      <w:pPr>
        <w:jc w:val="both"/>
        <w:rPr>
          <w:color w:val="000000"/>
        </w:rPr>
      </w:pPr>
      <w:r w:rsidRPr="00677CD8">
        <w:rPr>
          <w:color w:val="000000"/>
        </w:rPr>
        <w:t>На</w:t>
      </w:r>
      <w:r w:rsidR="006D7EAC" w:rsidRPr="00677CD8">
        <w:rPr>
          <w:color w:val="000000"/>
        </w:rPr>
        <w:t xml:space="preserve"> </w:t>
      </w:r>
      <w:r w:rsidRPr="00677CD8">
        <w:rPr>
          <w:color w:val="000000"/>
        </w:rPr>
        <w:t>основу</w:t>
      </w:r>
      <w:r w:rsidR="006D7EAC" w:rsidRPr="00677CD8">
        <w:rPr>
          <w:color w:val="000000"/>
        </w:rPr>
        <w:t xml:space="preserve"> </w:t>
      </w:r>
      <w:r w:rsidR="00DA1171" w:rsidRPr="00677CD8">
        <w:rPr>
          <w:color w:val="000000"/>
          <w:lang w:val="sr-Cyrl-CS"/>
        </w:rPr>
        <w:t>Р</w:t>
      </w:r>
      <w:r w:rsidRPr="00677CD8">
        <w:rPr>
          <w:color w:val="000000"/>
        </w:rPr>
        <w:t>ешења</w:t>
      </w:r>
      <w:r w:rsidR="006D7EAC" w:rsidRPr="00677CD8">
        <w:rPr>
          <w:color w:val="000000"/>
        </w:rPr>
        <w:t xml:space="preserve"> </w:t>
      </w:r>
      <w:r w:rsidRPr="00677CD8">
        <w:rPr>
          <w:color w:val="000000"/>
        </w:rPr>
        <w:t>о</w:t>
      </w:r>
      <w:r w:rsidR="006D7EAC" w:rsidRPr="00677CD8">
        <w:rPr>
          <w:color w:val="000000"/>
        </w:rPr>
        <w:t xml:space="preserve"> </w:t>
      </w:r>
      <w:r w:rsidRPr="00677CD8">
        <w:rPr>
          <w:color w:val="000000"/>
        </w:rPr>
        <w:t>банкротству</w:t>
      </w:r>
      <w:r w:rsidR="006D7EAC" w:rsidRPr="00677CD8">
        <w:rPr>
          <w:color w:val="000000"/>
        </w:rPr>
        <w:t xml:space="preserve"> </w:t>
      </w:r>
      <w:r w:rsidRPr="00677CD8">
        <w:rPr>
          <w:color w:val="000000"/>
        </w:rPr>
        <w:t>стечајног</w:t>
      </w:r>
      <w:r w:rsidR="006D7EAC" w:rsidRPr="00677CD8">
        <w:rPr>
          <w:color w:val="000000"/>
        </w:rPr>
        <w:t xml:space="preserve"> </w:t>
      </w:r>
      <w:r w:rsidRPr="00677CD8">
        <w:rPr>
          <w:color w:val="000000"/>
        </w:rPr>
        <w:t>судије</w:t>
      </w:r>
      <w:r w:rsidR="006D7EAC" w:rsidRPr="00677CD8">
        <w:rPr>
          <w:color w:val="000000"/>
        </w:rPr>
        <w:t xml:space="preserve"> </w:t>
      </w:r>
      <w:r w:rsidRPr="00677CD8">
        <w:rPr>
          <w:color w:val="000000"/>
        </w:rPr>
        <w:t>Привредног</w:t>
      </w:r>
      <w:r w:rsidR="006D7EAC" w:rsidRPr="00677CD8">
        <w:rPr>
          <w:color w:val="000000"/>
        </w:rPr>
        <w:t xml:space="preserve"> </w:t>
      </w:r>
      <w:r w:rsidRPr="00677CD8">
        <w:rPr>
          <w:color w:val="000000"/>
        </w:rPr>
        <w:t>суда</w:t>
      </w:r>
      <w:r w:rsidR="006D7EAC" w:rsidRPr="00677CD8">
        <w:rPr>
          <w:color w:val="000000"/>
        </w:rPr>
        <w:t xml:space="preserve"> </w:t>
      </w:r>
      <w:r w:rsidRPr="00677CD8">
        <w:rPr>
          <w:color w:val="000000"/>
        </w:rPr>
        <w:t>у</w:t>
      </w:r>
      <w:r w:rsidR="006D7EAC" w:rsidRPr="00677CD8">
        <w:rPr>
          <w:color w:val="000000"/>
        </w:rPr>
        <w:t xml:space="preserve"> </w:t>
      </w:r>
      <w:r w:rsidRPr="00677CD8">
        <w:rPr>
          <w:color w:val="000000"/>
        </w:rPr>
        <w:t>Београду</w:t>
      </w:r>
      <w:r w:rsidR="006D7EAC" w:rsidRPr="00677CD8">
        <w:rPr>
          <w:color w:val="000000"/>
        </w:rPr>
        <w:t xml:space="preserve"> </w:t>
      </w:r>
      <w:r w:rsidRPr="00677CD8">
        <w:rPr>
          <w:color w:val="000000"/>
        </w:rPr>
        <w:t>бр</w:t>
      </w:r>
      <w:r w:rsidR="00302E63" w:rsidRPr="00677CD8">
        <w:rPr>
          <w:color w:val="000000"/>
        </w:rPr>
        <w:t>.</w:t>
      </w:r>
      <w:r w:rsidR="006D7EAC" w:rsidRPr="00677CD8">
        <w:rPr>
          <w:color w:val="000000"/>
        </w:rPr>
        <w:t xml:space="preserve"> </w:t>
      </w:r>
      <w:r w:rsidR="00F576D1" w:rsidRPr="00677CD8">
        <w:rPr>
          <w:color w:val="000000"/>
        </w:rPr>
        <w:t>5</w:t>
      </w:r>
      <w:r w:rsidR="006D7EAC" w:rsidRPr="00677CD8">
        <w:rPr>
          <w:color w:val="000000"/>
        </w:rPr>
        <w:t xml:space="preserve"> </w:t>
      </w:r>
      <w:r w:rsidRPr="00677CD8">
        <w:rPr>
          <w:color w:val="000000"/>
        </w:rPr>
        <w:t>Ст</w:t>
      </w:r>
      <w:r w:rsidR="00302E63" w:rsidRPr="00677CD8">
        <w:rPr>
          <w:color w:val="000000"/>
        </w:rPr>
        <w:t>.</w:t>
      </w:r>
      <w:r w:rsidR="00F576D1" w:rsidRPr="00677CD8">
        <w:rPr>
          <w:color w:val="000000"/>
        </w:rPr>
        <w:t xml:space="preserve"> 268</w:t>
      </w:r>
      <w:r w:rsidR="00302E63" w:rsidRPr="00677CD8">
        <w:rPr>
          <w:color w:val="000000"/>
        </w:rPr>
        <w:t>/201</w:t>
      </w:r>
      <w:r w:rsidR="00302E63" w:rsidRPr="00677CD8">
        <w:rPr>
          <w:color w:val="000000"/>
          <w:lang w:val="sr-Cyrl-CS"/>
        </w:rPr>
        <w:t>2</w:t>
      </w:r>
      <w:r w:rsidR="006D7EAC" w:rsidRPr="00677CD8">
        <w:rPr>
          <w:color w:val="000000"/>
          <w:lang w:val="sr-Cyrl-CS"/>
        </w:rPr>
        <w:t xml:space="preserve"> </w:t>
      </w:r>
      <w:r w:rsidRPr="00677CD8">
        <w:rPr>
          <w:color w:val="000000"/>
        </w:rPr>
        <w:t>од</w:t>
      </w:r>
      <w:r w:rsidR="006D7EAC" w:rsidRPr="00677CD8">
        <w:rPr>
          <w:color w:val="000000"/>
        </w:rPr>
        <w:t xml:space="preserve"> </w:t>
      </w:r>
      <w:r w:rsidR="00F576D1" w:rsidRPr="00677CD8">
        <w:rPr>
          <w:color w:val="000000"/>
        </w:rPr>
        <w:t>11.06.2015</w:t>
      </w:r>
      <w:r w:rsidR="00302E63" w:rsidRPr="00677CD8">
        <w:rPr>
          <w:color w:val="000000"/>
          <w:lang w:val="sr-Cyrl-CS"/>
        </w:rPr>
        <w:t>.</w:t>
      </w:r>
      <w:r w:rsidR="00E20EC4" w:rsidRPr="00677CD8">
        <w:rPr>
          <w:color w:val="000000"/>
        </w:rPr>
        <w:t xml:space="preserve">год, </w:t>
      </w:r>
      <w:r w:rsidRPr="00677CD8">
        <w:rPr>
          <w:color w:val="000000"/>
        </w:rPr>
        <w:t>у</w:t>
      </w:r>
      <w:r w:rsidR="006D7EAC" w:rsidRPr="00677CD8">
        <w:rPr>
          <w:color w:val="000000"/>
        </w:rPr>
        <w:t xml:space="preserve"> </w:t>
      </w:r>
      <w:r w:rsidRPr="00677CD8">
        <w:rPr>
          <w:color w:val="000000"/>
        </w:rPr>
        <w:t>складу</w:t>
      </w:r>
      <w:r w:rsidR="006D7EAC" w:rsidRPr="00677CD8">
        <w:rPr>
          <w:color w:val="000000"/>
        </w:rPr>
        <w:t xml:space="preserve"> </w:t>
      </w:r>
      <w:r w:rsidRPr="00677CD8">
        <w:rPr>
          <w:color w:val="000000"/>
        </w:rPr>
        <w:t>са</w:t>
      </w:r>
      <w:r w:rsidR="006D7EAC" w:rsidRPr="00677CD8">
        <w:rPr>
          <w:color w:val="000000"/>
        </w:rPr>
        <w:t xml:space="preserve"> </w:t>
      </w:r>
      <w:r w:rsidR="005F3FEE" w:rsidRPr="00677CD8">
        <w:rPr>
          <w:color w:val="000000"/>
        </w:rPr>
        <w:t xml:space="preserve">одредбама </w:t>
      </w:r>
      <w:r w:rsidRPr="00677CD8">
        <w:rPr>
          <w:color w:val="000000"/>
        </w:rPr>
        <w:t>Закона</w:t>
      </w:r>
      <w:r w:rsidR="006D7EAC" w:rsidRPr="00677CD8">
        <w:rPr>
          <w:color w:val="000000"/>
        </w:rPr>
        <w:t xml:space="preserve"> </w:t>
      </w:r>
      <w:r w:rsidRPr="00677CD8">
        <w:rPr>
          <w:color w:val="000000"/>
        </w:rPr>
        <w:t>о</w:t>
      </w:r>
      <w:r w:rsidR="006D7EAC" w:rsidRPr="00677CD8">
        <w:rPr>
          <w:color w:val="000000"/>
        </w:rPr>
        <w:t xml:space="preserve"> </w:t>
      </w:r>
      <w:r w:rsidRPr="00677CD8">
        <w:rPr>
          <w:color w:val="000000"/>
        </w:rPr>
        <w:t>стечају</w:t>
      </w:r>
      <w:r w:rsidR="006D7EAC" w:rsidRPr="00677CD8">
        <w:rPr>
          <w:color w:val="000000"/>
        </w:rPr>
        <w:t xml:space="preserve"> </w:t>
      </w:r>
      <w:r w:rsidR="005254DD" w:rsidRPr="00677CD8">
        <w:rPr>
          <w:color w:val="000000"/>
          <w:lang w:val="en-US"/>
        </w:rPr>
        <w:t>(</w:t>
      </w:r>
      <w:r w:rsidRPr="00677CD8">
        <w:rPr>
          <w:color w:val="000000"/>
          <w:lang w:val="en-US"/>
        </w:rPr>
        <w:t>Сл</w:t>
      </w:r>
      <w:r w:rsidR="00BF480C" w:rsidRPr="00677CD8">
        <w:rPr>
          <w:color w:val="000000"/>
          <w:lang w:val="en-US"/>
        </w:rPr>
        <w:t>.</w:t>
      </w:r>
      <w:r w:rsidRPr="00677CD8">
        <w:rPr>
          <w:color w:val="000000"/>
          <w:lang w:val="en-US"/>
        </w:rPr>
        <w:t>гл</w:t>
      </w:r>
      <w:r w:rsidR="00BF480C" w:rsidRPr="00677CD8">
        <w:rPr>
          <w:color w:val="000000"/>
          <w:lang w:val="en-US"/>
        </w:rPr>
        <w:t>.</w:t>
      </w:r>
      <w:r w:rsidRPr="00677CD8">
        <w:rPr>
          <w:color w:val="000000"/>
          <w:lang w:val="en-US"/>
        </w:rPr>
        <w:t>РС</w:t>
      </w:r>
      <w:r w:rsidR="002E4374" w:rsidRPr="00677CD8">
        <w:rPr>
          <w:color w:val="000000"/>
          <w:lang w:val="en-US"/>
        </w:rPr>
        <w:t xml:space="preserve"> 104/09</w:t>
      </w:r>
      <w:r w:rsidR="00AB5DDC" w:rsidRPr="00677CD8">
        <w:rPr>
          <w:color w:val="000000"/>
          <w:lang w:val="en-US"/>
        </w:rPr>
        <w:t>)</w:t>
      </w:r>
      <w:r w:rsidR="006D7EAC" w:rsidRPr="00677CD8">
        <w:rPr>
          <w:color w:val="000000"/>
        </w:rPr>
        <w:t xml:space="preserve"> </w:t>
      </w:r>
      <w:r w:rsidRPr="00677CD8">
        <w:rPr>
          <w:color w:val="000000"/>
          <w:lang w:val="en-US"/>
        </w:rPr>
        <w:t>и</w:t>
      </w:r>
      <w:r w:rsidR="006D7EAC" w:rsidRPr="00677CD8">
        <w:rPr>
          <w:color w:val="000000"/>
        </w:rPr>
        <w:t xml:space="preserve"> </w:t>
      </w:r>
      <w:r w:rsidRPr="00677CD8">
        <w:rPr>
          <w:color w:val="000000"/>
          <w:lang w:val="en-US"/>
        </w:rPr>
        <w:t>Националним</w:t>
      </w:r>
      <w:r w:rsidR="006D7EAC" w:rsidRPr="00677CD8">
        <w:rPr>
          <w:color w:val="000000"/>
        </w:rPr>
        <w:t xml:space="preserve"> </w:t>
      </w:r>
      <w:r w:rsidRPr="00677CD8">
        <w:rPr>
          <w:color w:val="000000"/>
          <w:lang w:val="en-US"/>
        </w:rPr>
        <w:t>стандардом</w:t>
      </w:r>
      <w:r w:rsidR="006D7EAC" w:rsidRPr="00677CD8">
        <w:rPr>
          <w:color w:val="000000"/>
        </w:rPr>
        <w:t xml:space="preserve"> </w:t>
      </w:r>
      <w:r w:rsidRPr="00677CD8">
        <w:rPr>
          <w:color w:val="000000"/>
          <w:lang w:val="en-US"/>
        </w:rPr>
        <w:t>бр</w:t>
      </w:r>
      <w:r w:rsidR="00E1729D" w:rsidRPr="00677CD8">
        <w:rPr>
          <w:color w:val="000000"/>
          <w:lang w:val="en-US"/>
        </w:rPr>
        <w:t>.</w:t>
      </w:r>
      <w:r w:rsidR="006D7EAC" w:rsidRPr="00677CD8">
        <w:rPr>
          <w:color w:val="000000"/>
        </w:rPr>
        <w:t xml:space="preserve"> </w:t>
      </w:r>
      <w:r w:rsidR="00E1729D" w:rsidRPr="00677CD8">
        <w:rPr>
          <w:color w:val="000000"/>
          <w:lang w:val="en-US"/>
        </w:rPr>
        <w:t>5</w:t>
      </w:r>
      <w:r w:rsidR="006D7EAC" w:rsidRPr="00677CD8">
        <w:rPr>
          <w:color w:val="000000"/>
        </w:rPr>
        <w:t xml:space="preserve"> </w:t>
      </w:r>
      <w:r w:rsidRPr="00677CD8">
        <w:rPr>
          <w:color w:val="000000"/>
          <w:lang w:val="en-US"/>
        </w:rPr>
        <w:t>о</w:t>
      </w:r>
      <w:r w:rsidR="006D7EAC" w:rsidRPr="00677CD8">
        <w:rPr>
          <w:color w:val="000000"/>
        </w:rPr>
        <w:t xml:space="preserve"> </w:t>
      </w:r>
      <w:r w:rsidRPr="00677CD8">
        <w:rPr>
          <w:color w:val="000000"/>
          <w:lang w:val="en-US"/>
        </w:rPr>
        <w:t>начину</w:t>
      </w:r>
      <w:r w:rsidR="006D7EAC" w:rsidRPr="00677CD8">
        <w:rPr>
          <w:color w:val="000000"/>
        </w:rPr>
        <w:t xml:space="preserve"> </w:t>
      </w:r>
      <w:r w:rsidRPr="00677CD8">
        <w:rPr>
          <w:color w:val="000000"/>
          <w:lang w:val="en-US"/>
        </w:rPr>
        <w:t>и</w:t>
      </w:r>
      <w:r w:rsidR="006D7EAC" w:rsidRPr="00677CD8">
        <w:rPr>
          <w:color w:val="000000"/>
        </w:rPr>
        <w:t xml:space="preserve"> </w:t>
      </w:r>
      <w:r w:rsidRPr="00677CD8">
        <w:rPr>
          <w:color w:val="000000"/>
          <w:lang w:val="en-US"/>
        </w:rPr>
        <w:t>поступку</w:t>
      </w:r>
      <w:r w:rsidR="006D7EAC" w:rsidRPr="00677CD8">
        <w:rPr>
          <w:color w:val="000000"/>
        </w:rPr>
        <w:t xml:space="preserve"> </w:t>
      </w:r>
      <w:r w:rsidRPr="00677CD8">
        <w:rPr>
          <w:color w:val="000000"/>
          <w:lang w:val="en-US"/>
        </w:rPr>
        <w:t>уновчавања</w:t>
      </w:r>
      <w:r w:rsidR="006D7EAC" w:rsidRPr="00677CD8">
        <w:rPr>
          <w:color w:val="000000"/>
        </w:rPr>
        <w:t xml:space="preserve"> </w:t>
      </w:r>
      <w:r w:rsidRPr="00677CD8">
        <w:rPr>
          <w:color w:val="000000"/>
          <w:lang w:val="en-US"/>
        </w:rPr>
        <w:t>имовине</w:t>
      </w:r>
      <w:r w:rsidR="002E4374" w:rsidRPr="00677CD8">
        <w:rPr>
          <w:color w:val="000000"/>
          <w:lang w:val="en-US"/>
        </w:rPr>
        <w:t xml:space="preserve"> (</w:t>
      </w:r>
      <w:r w:rsidRPr="00677CD8">
        <w:rPr>
          <w:color w:val="000000"/>
          <w:lang w:val="en-US"/>
        </w:rPr>
        <w:t>Сл</w:t>
      </w:r>
      <w:r w:rsidR="002E4374" w:rsidRPr="00677CD8">
        <w:rPr>
          <w:color w:val="000000"/>
          <w:lang w:val="en-US"/>
        </w:rPr>
        <w:t>.</w:t>
      </w:r>
      <w:r w:rsidRPr="00677CD8">
        <w:rPr>
          <w:color w:val="000000"/>
          <w:lang w:val="en-US"/>
        </w:rPr>
        <w:t>гл</w:t>
      </w:r>
      <w:r w:rsidR="002E4374" w:rsidRPr="00677CD8">
        <w:rPr>
          <w:color w:val="000000"/>
          <w:lang w:val="en-US"/>
        </w:rPr>
        <w:t>.</w:t>
      </w:r>
      <w:r w:rsidRPr="00677CD8">
        <w:rPr>
          <w:color w:val="000000"/>
          <w:lang w:val="en-US"/>
        </w:rPr>
        <w:t>РС</w:t>
      </w:r>
      <w:r w:rsidR="00737D4D" w:rsidRPr="00677CD8">
        <w:rPr>
          <w:color w:val="000000"/>
        </w:rPr>
        <w:t xml:space="preserve"> </w:t>
      </w:r>
      <w:r w:rsidRPr="00677CD8">
        <w:rPr>
          <w:color w:val="000000"/>
          <w:lang w:val="en-US"/>
        </w:rPr>
        <w:t>бр</w:t>
      </w:r>
      <w:r w:rsidR="002E4374" w:rsidRPr="00677CD8">
        <w:rPr>
          <w:color w:val="000000"/>
          <w:lang w:val="en-US"/>
        </w:rPr>
        <w:t>.13/2010</w:t>
      </w:r>
      <w:r w:rsidR="00BF480C" w:rsidRPr="00677CD8">
        <w:rPr>
          <w:color w:val="000000"/>
          <w:lang w:val="en-US"/>
        </w:rPr>
        <w:t>)</w:t>
      </w:r>
      <w:r w:rsidR="00302E63" w:rsidRPr="00677CD8">
        <w:rPr>
          <w:color w:val="000000"/>
          <w:lang w:val="sr-Cyrl-CS"/>
        </w:rPr>
        <w:t>,</w:t>
      </w:r>
      <w:r w:rsidR="003C4224" w:rsidRPr="00677CD8">
        <w:rPr>
          <w:color w:val="000000"/>
        </w:rPr>
        <w:t xml:space="preserve"> </w:t>
      </w:r>
      <w:r w:rsidRPr="00677CD8">
        <w:rPr>
          <w:color w:val="000000"/>
          <w:lang w:val="en-US"/>
        </w:rPr>
        <w:t>стечајни</w:t>
      </w:r>
      <w:r w:rsidR="006D7EAC" w:rsidRPr="00677CD8">
        <w:rPr>
          <w:color w:val="000000"/>
        </w:rPr>
        <w:t xml:space="preserve"> </w:t>
      </w:r>
      <w:r w:rsidRPr="00677CD8">
        <w:rPr>
          <w:color w:val="000000"/>
          <w:lang w:val="en-US"/>
        </w:rPr>
        <w:t>управник</w:t>
      </w:r>
      <w:r w:rsidR="006D7EAC" w:rsidRPr="00677CD8">
        <w:rPr>
          <w:color w:val="000000"/>
        </w:rPr>
        <w:t xml:space="preserve"> </w:t>
      </w:r>
      <w:r w:rsidRPr="00677CD8">
        <w:rPr>
          <w:color w:val="000000"/>
          <w:lang w:val="en-US"/>
        </w:rPr>
        <w:t>стечајног</w:t>
      </w:r>
      <w:r w:rsidR="006D7EAC" w:rsidRPr="00677CD8">
        <w:rPr>
          <w:color w:val="000000"/>
        </w:rPr>
        <w:t xml:space="preserve"> </w:t>
      </w:r>
      <w:r w:rsidRPr="00677CD8">
        <w:rPr>
          <w:color w:val="000000"/>
          <w:lang w:val="en-US"/>
        </w:rPr>
        <w:t>дужника</w:t>
      </w:r>
    </w:p>
    <w:p w14:paraId="3353C86E" w14:textId="77777777" w:rsidR="000140AC" w:rsidRPr="00677CD8" w:rsidRDefault="00DA5A93" w:rsidP="0048519C">
      <w:pPr>
        <w:jc w:val="center"/>
        <w:outlineLvl w:val="0"/>
        <w:rPr>
          <w:color w:val="000000"/>
          <w:spacing w:val="-1"/>
        </w:rPr>
      </w:pPr>
      <w:r w:rsidRPr="00677CD8">
        <w:rPr>
          <w:color w:val="000000"/>
          <w:lang w:val="en-US"/>
        </w:rPr>
        <w:t>НАВИП</w:t>
      </w:r>
      <w:r w:rsidR="006D7EAC" w:rsidRPr="00677CD8">
        <w:rPr>
          <w:color w:val="000000"/>
        </w:rPr>
        <w:t xml:space="preserve"> </w:t>
      </w:r>
      <w:r w:rsidRPr="00677CD8">
        <w:rPr>
          <w:color w:val="000000"/>
          <w:lang w:val="en-US"/>
        </w:rPr>
        <w:t>ад</w:t>
      </w:r>
      <w:r w:rsidR="006D7EAC" w:rsidRPr="00677CD8">
        <w:rPr>
          <w:color w:val="000000"/>
        </w:rPr>
        <w:t xml:space="preserve"> </w:t>
      </w:r>
      <w:r w:rsidR="004372AA" w:rsidRPr="00677CD8">
        <w:rPr>
          <w:color w:val="000000"/>
          <w:lang w:val="sr-Cyrl-CS"/>
        </w:rPr>
        <w:t xml:space="preserve">Београд </w:t>
      </w:r>
      <w:r w:rsidRPr="00677CD8">
        <w:rPr>
          <w:color w:val="000000"/>
        </w:rPr>
        <w:t>у</w:t>
      </w:r>
      <w:r w:rsidR="006D7EAC" w:rsidRPr="00677CD8">
        <w:rPr>
          <w:color w:val="000000"/>
        </w:rPr>
        <w:t xml:space="preserve"> </w:t>
      </w:r>
      <w:r w:rsidRPr="00677CD8">
        <w:rPr>
          <w:color w:val="000000"/>
        </w:rPr>
        <w:t>стечају</w:t>
      </w:r>
      <w:r w:rsidR="002D14FA" w:rsidRPr="00677CD8">
        <w:rPr>
          <w:color w:val="000000"/>
          <w:spacing w:val="-1"/>
        </w:rPr>
        <w:t>, Браће Барух бр.8</w:t>
      </w:r>
      <w:r w:rsidR="00140533" w:rsidRPr="00677CD8">
        <w:rPr>
          <w:color w:val="000000"/>
          <w:spacing w:val="-1"/>
        </w:rPr>
        <w:t>/4</w:t>
      </w:r>
    </w:p>
    <w:p w14:paraId="303CFBDA" w14:textId="77777777" w:rsidR="000140AC" w:rsidRPr="00677CD8" w:rsidRDefault="000140AC" w:rsidP="0048519C">
      <w:pPr>
        <w:jc w:val="center"/>
        <w:rPr>
          <w:color w:val="000000"/>
          <w:spacing w:val="-1"/>
        </w:rPr>
      </w:pPr>
    </w:p>
    <w:p w14:paraId="2E96B682" w14:textId="77777777" w:rsidR="000140AC" w:rsidRPr="00677CD8" w:rsidRDefault="00DA5A93" w:rsidP="0048519C">
      <w:pPr>
        <w:jc w:val="center"/>
        <w:outlineLvl w:val="0"/>
        <w:rPr>
          <w:color w:val="000000"/>
        </w:rPr>
      </w:pPr>
      <w:r w:rsidRPr="00677CD8">
        <w:rPr>
          <w:color w:val="000000"/>
          <w:lang w:val="en-US"/>
        </w:rPr>
        <w:t>Оглашава</w:t>
      </w:r>
      <w:r w:rsidR="005F3FEE" w:rsidRPr="00677CD8">
        <w:rPr>
          <w:color w:val="000000"/>
        </w:rPr>
        <w:t xml:space="preserve"> продају</w:t>
      </w:r>
    </w:p>
    <w:p w14:paraId="66E46AAC" w14:textId="3560E16F" w:rsidR="00E451B9" w:rsidRPr="00677CD8" w:rsidRDefault="00E451B9" w:rsidP="0048519C">
      <w:pPr>
        <w:ind w:left="-270"/>
        <w:jc w:val="center"/>
        <w:rPr>
          <w:b/>
          <w:bCs/>
          <w:color w:val="000000"/>
          <w:lang w:val="sr-Cyrl-RS"/>
        </w:rPr>
      </w:pPr>
      <w:r w:rsidRPr="00677CD8">
        <w:rPr>
          <w:b/>
          <w:bCs/>
          <w:color w:val="000000"/>
          <w:lang w:val="sr-Cyrl-CS"/>
        </w:rPr>
        <w:t>ДЕЛА</w:t>
      </w:r>
      <w:r w:rsidRPr="00677CD8">
        <w:rPr>
          <w:b/>
          <w:bCs/>
          <w:color w:val="000000"/>
          <w:lang w:val="en-US"/>
        </w:rPr>
        <w:t xml:space="preserve"> </w:t>
      </w:r>
      <w:r w:rsidR="00C33ED5" w:rsidRPr="00677CD8">
        <w:rPr>
          <w:b/>
          <w:bCs/>
          <w:color w:val="000000"/>
          <w:lang w:val="sr-Cyrl-RS"/>
        </w:rPr>
        <w:t>НЕПОКРЕТНЕ</w:t>
      </w:r>
      <w:r w:rsidR="00416FB9" w:rsidRPr="00677CD8">
        <w:rPr>
          <w:b/>
          <w:bCs/>
          <w:color w:val="000000"/>
          <w:lang w:val="sr-Latn-RS"/>
        </w:rPr>
        <w:t xml:space="preserve"> </w:t>
      </w:r>
      <w:r w:rsidR="00416FB9" w:rsidRPr="00677CD8">
        <w:rPr>
          <w:b/>
          <w:bCs/>
          <w:color w:val="000000"/>
          <w:lang w:val="sr-Cyrl-RS"/>
        </w:rPr>
        <w:t>И ПОКРЕТНЕ</w:t>
      </w:r>
      <w:r w:rsidR="00C33ED5" w:rsidRPr="00677CD8">
        <w:rPr>
          <w:b/>
          <w:bCs/>
          <w:color w:val="000000"/>
          <w:lang w:val="sr-Cyrl-RS"/>
        </w:rPr>
        <w:t xml:space="preserve"> </w:t>
      </w:r>
      <w:r w:rsidRPr="00677CD8">
        <w:rPr>
          <w:b/>
          <w:bCs/>
          <w:color w:val="000000"/>
          <w:lang w:val="en-US"/>
        </w:rPr>
        <w:t>ИМОВИНЕ</w:t>
      </w:r>
      <w:r w:rsidR="006D7EAC" w:rsidRPr="00677CD8">
        <w:rPr>
          <w:b/>
          <w:bCs/>
          <w:color w:val="000000"/>
        </w:rPr>
        <w:t xml:space="preserve"> </w:t>
      </w:r>
      <w:r w:rsidRPr="00677CD8">
        <w:rPr>
          <w:b/>
          <w:bCs/>
          <w:color w:val="000000"/>
          <w:lang w:val="sr-Cyrl-CS"/>
        </w:rPr>
        <w:t xml:space="preserve">У ВЛАСНИШТВУ  НАВИП АД БЕОГРАД У СТЕЧАЈУ </w:t>
      </w:r>
    </w:p>
    <w:p w14:paraId="63DD3355" w14:textId="77777777" w:rsidR="005F3FEE" w:rsidRPr="00677CD8" w:rsidRDefault="005F3FEE" w:rsidP="0048519C">
      <w:pPr>
        <w:ind w:left="-270"/>
        <w:jc w:val="center"/>
        <w:rPr>
          <w:b/>
          <w:bCs/>
          <w:color w:val="000000"/>
        </w:rPr>
      </w:pPr>
    </w:p>
    <w:p w14:paraId="38071E78" w14:textId="77777777" w:rsidR="00E60E5C" w:rsidRPr="00677CD8" w:rsidRDefault="00E5072C" w:rsidP="0048519C">
      <w:pPr>
        <w:jc w:val="center"/>
        <w:rPr>
          <w:b/>
          <w:bCs/>
          <w:color w:val="000000"/>
        </w:rPr>
      </w:pPr>
      <w:r w:rsidRPr="00677CD8">
        <w:rPr>
          <w:b/>
          <w:bCs/>
          <w:color w:val="000000"/>
          <w:lang w:val="en-US"/>
        </w:rPr>
        <w:t xml:space="preserve">- </w:t>
      </w:r>
      <w:r w:rsidR="00DA5A93" w:rsidRPr="00677CD8">
        <w:rPr>
          <w:b/>
          <w:bCs/>
          <w:color w:val="000000"/>
          <w:lang w:val="en-US"/>
        </w:rPr>
        <w:t>Јавним</w:t>
      </w:r>
      <w:r w:rsidR="006D7EAC" w:rsidRPr="00677CD8">
        <w:rPr>
          <w:b/>
          <w:bCs/>
          <w:color w:val="000000"/>
        </w:rPr>
        <w:t xml:space="preserve"> </w:t>
      </w:r>
      <w:r w:rsidR="00DA5A93" w:rsidRPr="00677CD8">
        <w:rPr>
          <w:b/>
          <w:bCs/>
          <w:color w:val="000000"/>
          <w:lang w:val="en-US"/>
        </w:rPr>
        <w:t>надметањем</w:t>
      </w:r>
      <w:r w:rsidR="00C5419D" w:rsidRPr="00677CD8">
        <w:rPr>
          <w:b/>
          <w:bCs/>
          <w:color w:val="000000"/>
          <w:lang w:val="en-US"/>
        </w:rPr>
        <w:t>–</w:t>
      </w:r>
    </w:p>
    <w:p w14:paraId="0428AC3A" w14:textId="77777777" w:rsidR="00C5419D" w:rsidRPr="00677CD8" w:rsidRDefault="00C5419D" w:rsidP="0048519C">
      <w:pPr>
        <w:jc w:val="center"/>
        <w:rPr>
          <w:b/>
          <w:bCs/>
          <w:color w:val="000000"/>
        </w:rPr>
      </w:pPr>
    </w:p>
    <w:p w14:paraId="2763DD40" w14:textId="77777777" w:rsidR="00804A6D" w:rsidRPr="00677CD8" w:rsidRDefault="00804A6D" w:rsidP="0048519C">
      <w:pPr>
        <w:rPr>
          <w:color w:val="000000"/>
        </w:rPr>
      </w:pPr>
      <w:r w:rsidRPr="00677CD8">
        <w:rPr>
          <w:color w:val="000000"/>
          <w:lang w:val="en-US"/>
        </w:rPr>
        <w:t>Предмет</w:t>
      </w:r>
      <w:r w:rsidR="006D7EAC" w:rsidRPr="00677CD8">
        <w:rPr>
          <w:color w:val="000000"/>
        </w:rPr>
        <w:t xml:space="preserve"> </w:t>
      </w:r>
      <w:r w:rsidRPr="00677CD8">
        <w:rPr>
          <w:color w:val="000000"/>
          <w:lang w:val="en-US"/>
        </w:rPr>
        <w:t>продаје</w:t>
      </w:r>
      <w:r w:rsidR="006D7EAC" w:rsidRPr="00677CD8">
        <w:rPr>
          <w:color w:val="000000"/>
        </w:rPr>
        <w:t xml:space="preserve"> </w:t>
      </w:r>
      <w:r w:rsidR="00650D26" w:rsidRPr="00677CD8">
        <w:rPr>
          <w:color w:val="000000"/>
        </w:rPr>
        <w:t>с</w:t>
      </w:r>
      <w:r w:rsidR="006D7EAC" w:rsidRPr="00677CD8">
        <w:rPr>
          <w:color w:val="000000"/>
        </w:rPr>
        <w:t>у</w:t>
      </w:r>
      <w:r w:rsidR="00650D26" w:rsidRPr="00677CD8">
        <w:rPr>
          <w:color w:val="000000"/>
        </w:rPr>
        <w:t xml:space="preserve"> целине које се продају засебно</w:t>
      </w:r>
      <w:r w:rsidRPr="00677CD8">
        <w:rPr>
          <w:color w:val="000000"/>
          <w:lang w:val="en-US"/>
        </w:rPr>
        <w:t xml:space="preserve">: </w:t>
      </w:r>
    </w:p>
    <w:p w14:paraId="3D2BB239" w14:textId="77777777" w:rsidR="00804A6D" w:rsidRPr="00677CD8" w:rsidRDefault="00804A6D" w:rsidP="0048519C">
      <w:pPr>
        <w:rPr>
          <w:color w:val="000000"/>
        </w:rPr>
      </w:pPr>
    </w:p>
    <w:tbl>
      <w:tblPr>
        <w:tblW w:w="10080" w:type="dxa"/>
        <w:tblInd w:w="-455" w:type="dxa"/>
        <w:tblLayout w:type="fixed"/>
        <w:tblLook w:val="04A0" w:firstRow="1" w:lastRow="0" w:firstColumn="1" w:lastColumn="0" w:noHBand="0" w:noVBand="1"/>
      </w:tblPr>
      <w:tblGrid>
        <w:gridCol w:w="630"/>
        <w:gridCol w:w="3870"/>
        <w:gridCol w:w="1710"/>
        <w:gridCol w:w="1260"/>
        <w:gridCol w:w="1350"/>
        <w:gridCol w:w="1260"/>
      </w:tblGrid>
      <w:tr w:rsidR="00677CD8" w:rsidRPr="00677CD8" w14:paraId="7D0BFBFC" w14:textId="77777777" w:rsidTr="00677CD8">
        <w:trPr>
          <w:trHeight w:val="1157"/>
        </w:trPr>
        <w:tc>
          <w:tcPr>
            <w:tcW w:w="630" w:type="dxa"/>
            <w:tcBorders>
              <w:top w:val="single" w:sz="8" w:space="0" w:color="auto"/>
              <w:left w:val="single" w:sz="4" w:space="0" w:color="auto"/>
              <w:right w:val="single" w:sz="4" w:space="0" w:color="auto"/>
            </w:tcBorders>
            <w:shd w:val="clear" w:color="auto" w:fill="auto"/>
            <w:vAlign w:val="center"/>
          </w:tcPr>
          <w:p w14:paraId="5061039B" w14:textId="77777777" w:rsidR="00677CD8" w:rsidRPr="00677CD8" w:rsidRDefault="00677CD8" w:rsidP="0048519C">
            <w:pPr>
              <w:spacing w:after="240"/>
              <w:jc w:val="center"/>
              <w:rPr>
                <w:bCs/>
                <w:color w:val="000000"/>
                <w:sz w:val="22"/>
                <w:szCs w:val="22"/>
              </w:rPr>
            </w:pPr>
            <w:r w:rsidRPr="00677CD8">
              <w:rPr>
                <w:bCs/>
                <w:color w:val="000000"/>
                <w:sz w:val="22"/>
                <w:szCs w:val="22"/>
              </w:rPr>
              <w:t>Р</w:t>
            </w:r>
            <w:r w:rsidRPr="00677CD8">
              <w:rPr>
                <w:bCs/>
                <w:color w:val="000000"/>
                <w:sz w:val="22"/>
                <w:szCs w:val="22"/>
                <w:lang w:val="sr-Cyrl-CS"/>
              </w:rPr>
              <w:t xml:space="preserve">ед број </w:t>
            </w:r>
          </w:p>
        </w:tc>
        <w:tc>
          <w:tcPr>
            <w:tcW w:w="3870" w:type="dxa"/>
            <w:tcBorders>
              <w:top w:val="single" w:sz="8" w:space="0" w:color="auto"/>
              <w:left w:val="nil"/>
              <w:right w:val="single" w:sz="4" w:space="0" w:color="auto"/>
            </w:tcBorders>
            <w:shd w:val="clear" w:color="auto" w:fill="auto"/>
            <w:vAlign w:val="center"/>
          </w:tcPr>
          <w:p w14:paraId="34D4356A" w14:textId="77777777" w:rsidR="00677CD8" w:rsidRPr="00677CD8" w:rsidRDefault="00677CD8" w:rsidP="0048519C">
            <w:pPr>
              <w:spacing w:after="240"/>
              <w:jc w:val="center"/>
              <w:rPr>
                <w:bCs/>
                <w:color w:val="000000"/>
                <w:sz w:val="22"/>
                <w:szCs w:val="22"/>
              </w:rPr>
            </w:pPr>
            <w:r w:rsidRPr="00677CD8">
              <w:rPr>
                <w:bCs/>
                <w:color w:val="000000"/>
                <w:sz w:val="22"/>
                <w:szCs w:val="22"/>
              </w:rPr>
              <w:t>Н А З И В</w:t>
            </w:r>
          </w:p>
        </w:tc>
        <w:tc>
          <w:tcPr>
            <w:tcW w:w="1710" w:type="dxa"/>
            <w:tcBorders>
              <w:top w:val="single" w:sz="8" w:space="0" w:color="auto"/>
              <w:left w:val="nil"/>
              <w:right w:val="single" w:sz="4" w:space="0" w:color="auto"/>
            </w:tcBorders>
            <w:shd w:val="clear" w:color="auto" w:fill="auto"/>
            <w:vAlign w:val="center"/>
          </w:tcPr>
          <w:p w14:paraId="4C11F0C2" w14:textId="77777777" w:rsidR="00677CD8" w:rsidRPr="00677CD8" w:rsidRDefault="00677CD8" w:rsidP="0048519C">
            <w:pPr>
              <w:jc w:val="center"/>
              <w:rPr>
                <w:bCs/>
                <w:color w:val="000000"/>
                <w:sz w:val="22"/>
                <w:szCs w:val="22"/>
              </w:rPr>
            </w:pPr>
            <w:r w:rsidRPr="00677CD8">
              <w:rPr>
                <w:bCs/>
                <w:color w:val="000000"/>
                <w:sz w:val="22"/>
                <w:szCs w:val="22"/>
              </w:rPr>
              <w:t xml:space="preserve">Процењена појединачна вредност, </w:t>
            </w:r>
          </w:p>
          <w:p w14:paraId="674E26BB" w14:textId="77777777" w:rsidR="00677CD8" w:rsidRPr="00677CD8" w:rsidRDefault="00677CD8" w:rsidP="0048519C">
            <w:pPr>
              <w:jc w:val="center"/>
              <w:rPr>
                <w:bCs/>
                <w:color w:val="000000"/>
                <w:sz w:val="22"/>
                <w:szCs w:val="22"/>
              </w:rPr>
            </w:pPr>
            <w:r w:rsidRPr="00677CD8">
              <w:rPr>
                <w:bCs/>
                <w:color w:val="000000"/>
                <w:sz w:val="22"/>
                <w:szCs w:val="22"/>
                <w:lang w:val="sr-Cyrl-CS"/>
              </w:rPr>
              <w:t>у динарим</w:t>
            </w:r>
            <w:r w:rsidRPr="00677CD8">
              <w:rPr>
                <w:bCs/>
                <w:color w:val="000000"/>
                <w:sz w:val="22"/>
                <w:szCs w:val="22"/>
              </w:rPr>
              <w:t>а, без пореза:</w:t>
            </w:r>
          </w:p>
        </w:tc>
        <w:tc>
          <w:tcPr>
            <w:tcW w:w="1260" w:type="dxa"/>
            <w:tcBorders>
              <w:top w:val="single" w:sz="8" w:space="0" w:color="auto"/>
              <w:left w:val="nil"/>
              <w:right w:val="nil"/>
            </w:tcBorders>
            <w:shd w:val="clear" w:color="auto" w:fill="auto"/>
            <w:vAlign w:val="center"/>
          </w:tcPr>
          <w:p w14:paraId="3C30AF1F" w14:textId="77777777" w:rsidR="00677CD8" w:rsidRPr="00677CD8" w:rsidRDefault="00677CD8" w:rsidP="0048519C">
            <w:pPr>
              <w:jc w:val="center"/>
              <w:rPr>
                <w:bCs/>
                <w:color w:val="000000"/>
                <w:sz w:val="22"/>
                <w:szCs w:val="22"/>
              </w:rPr>
            </w:pPr>
            <w:r w:rsidRPr="00677CD8">
              <w:rPr>
                <w:bCs/>
                <w:color w:val="000000"/>
                <w:sz w:val="22"/>
                <w:szCs w:val="22"/>
              </w:rPr>
              <w:t xml:space="preserve">Депозит у </w:t>
            </w:r>
            <w:r w:rsidRPr="00677CD8">
              <w:rPr>
                <w:bCs/>
                <w:color w:val="000000"/>
                <w:sz w:val="22"/>
                <w:szCs w:val="22"/>
                <w:lang w:val="sr-Cyrl-CS"/>
              </w:rPr>
              <w:t>динарим</w:t>
            </w:r>
            <w:r w:rsidRPr="00677CD8">
              <w:rPr>
                <w:bCs/>
                <w:color w:val="000000"/>
                <w:sz w:val="22"/>
                <w:szCs w:val="22"/>
              </w:rPr>
              <w:t>а</w:t>
            </w:r>
          </w:p>
        </w:tc>
        <w:tc>
          <w:tcPr>
            <w:tcW w:w="1350" w:type="dxa"/>
            <w:tcBorders>
              <w:top w:val="single" w:sz="8" w:space="0" w:color="auto"/>
              <w:left w:val="single" w:sz="8" w:space="0" w:color="auto"/>
              <w:right w:val="single" w:sz="4" w:space="0" w:color="auto"/>
            </w:tcBorders>
            <w:shd w:val="clear" w:color="auto" w:fill="auto"/>
            <w:vAlign w:val="center"/>
          </w:tcPr>
          <w:p w14:paraId="32BB1446" w14:textId="77777777" w:rsidR="00677CD8" w:rsidRPr="00677CD8" w:rsidRDefault="00677CD8" w:rsidP="0048519C">
            <w:pPr>
              <w:spacing w:after="240"/>
              <w:jc w:val="center"/>
              <w:rPr>
                <w:bCs/>
                <w:color w:val="000000"/>
                <w:sz w:val="22"/>
                <w:szCs w:val="22"/>
              </w:rPr>
            </w:pPr>
            <w:r w:rsidRPr="00677CD8">
              <w:rPr>
                <w:bCs/>
                <w:color w:val="000000"/>
                <w:sz w:val="22"/>
                <w:szCs w:val="22"/>
              </w:rPr>
              <w:t xml:space="preserve">Почeтна цена, у </w:t>
            </w:r>
            <w:r w:rsidRPr="00677CD8">
              <w:rPr>
                <w:bCs/>
                <w:color w:val="000000"/>
                <w:sz w:val="22"/>
                <w:szCs w:val="22"/>
                <w:lang w:val="sr-Cyrl-CS"/>
              </w:rPr>
              <w:t>динарим</w:t>
            </w:r>
            <w:r w:rsidRPr="00677CD8">
              <w:rPr>
                <w:bCs/>
                <w:color w:val="000000"/>
                <w:sz w:val="22"/>
                <w:szCs w:val="22"/>
              </w:rPr>
              <w:t>а</w:t>
            </w:r>
          </w:p>
        </w:tc>
        <w:tc>
          <w:tcPr>
            <w:tcW w:w="1260" w:type="dxa"/>
            <w:tcBorders>
              <w:top w:val="single" w:sz="8" w:space="0" w:color="auto"/>
              <w:left w:val="single" w:sz="4" w:space="0" w:color="auto"/>
              <w:right w:val="single" w:sz="4" w:space="0" w:color="auto"/>
            </w:tcBorders>
            <w:shd w:val="clear" w:color="auto" w:fill="auto"/>
            <w:vAlign w:val="center"/>
          </w:tcPr>
          <w:p w14:paraId="4E059D5E" w14:textId="77777777" w:rsidR="00677CD8" w:rsidRPr="00677CD8" w:rsidRDefault="00677CD8" w:rsidP="0048519C">
            <w:pPr>
              <w:spacing w:after="240"/>
              <w:jc w:val="center"/>
              <w:rPr>
                <w:bCs/>
                <w:color w:val="000000"/>
                <w:sz w:val="22"/>
                <w:szCs w:val="22"/>
              </w:rPr>
            </w:pPr>
            <w:r w:rsidRPr="00677CD8">
              <w:rPr>
                <w:bCs/>
                <w:color w:val="000000"/>
                <w:sz w:val="22"/>
                <w:szCs w:val="22"/>
              </w:rPr>
              <w:t>Продајна документација без пореза</w:t>
            </w:r>
          </w:p>
        </w:tc>
      </w:tr>
      <w:tr w:rsidR="00677CD8" w:rsidRPr="00677CD8" w14:paraId="1EEEE492" w14:textId="77777777" w:rsidTr="00677CD8">
        <w:trPr>
          <w:trHeight w:val="7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EF1A0" w14:textId="77777777" w:rsidR="00677CD8" w:rsidRPr="00677CD8" w:rsidRDefault="00677CD8" w:rsidP="007732AE">
            <w:pPr>
              <w:jc w:val="center"/>
              <w:rPr>
                <w:b/>
                <w:bCs/>
                <w:color w:val="000000"/>
                <w:sz w:val="22"/>
                <w:szCs w:val="22"/>
              </w:rPr>
            </w:pPr>
            <w:r w:rsidRPr="00677CD8">
              <w:rPr>
                <w:b/>
                <w:bCs/>
                <w:color w:val="000000"/>
                <w:sz w:val="22"/>
                <w:szCs w:val="22"/>
              </w:rPr>
              <w:t xml:space="preserve">1 </w:t>
            </w:r>
          </w:p>
        </w:tc>
        <w:tc>
          <w:tcPr>
            <w:tcW w:w="3870" w:type="dxa"/>
            <w:tcBorders>
              <w:top w:val="single" w:sz="4" w:space="0" w:color="auto"/>
              <w:left w:val="nil"/>
              <w:bottom w:val="single" w:sz="4" w:space="0" w:color="auto"/>
              <w:right w:val="single" w:sz="4" w:space="0" w:color="auto"/>
            </w:tcBorders>
            <w:shd w:val="clear" w:color="auto" w:fill="auto"/>
            <w:vAlign w:val="center"/>
          </w:tcPr>
          <w:p w14:paraId="5118635C" w14:textId="77777777" w:rsidR="00677CD8" w:rsidRPr="00677CD8" w:rsidRDefault="00677CD8" w:rsidP="00650D26">
            <w:pPr>
              <w:jc w:val="center"/>
              <w:rPr>
                <w:b/>
                <w:bCs/>
                <w:color w:val="000000"/>
                <w:sz w:val="22"/>
                <w:szCs w:val="22"/>
              </w:rPr>
            </w:pPr>
            <w:r w:rsidRPr="00677CD8">
              <w:rPr>
                <w:b/>
                <w:bCs/>
                <w:color w:val="000000"/>
                <w:sz w:val="22"/>
                <w:szCs w:val="22"/>
              </w:rPr>
              <w:t>Целина 1:</w:t>
            </w:r>
          </w:p>
          <w:p w14:paraId="2FA8B144" w14:textId="4EE11BCC" w:rsidR="00677CD8" w:rsidRPr="000C5699" w:rsidRDefault="00677CD8" w:rsidP="00677CD8">
            <w:pPr>
              <w:jc w:val="both"/>
              <w:rPr>
                <w:color w:val="000000"/>
                <w:sz w:val="22"/>
                <w:szCs w:val="22"/>
                <w:lang w:val="sr-Cyrl-RS"/>
              </w:rPr>
            </w:pPr>
            <w:r w:rsidRPr="00677CD8">
              <w:rPr>
                <w:color w:val="000000"/>
                <w:sz w:val="22"/>
                <w:szCs w:val="22"/>
              </w:rPr>
              <w:t>Непокретна имовина–</w:t>
            </w:r>
            <w:r w:rsidRPr="00677CD8">
              <w:rPr>
                <w:color w:val="000000"/>
                <w:sz w:val="22"/>
                <w:szCs w:val="22"/>
                <w:lang w:val="sr-Cyrl-RS"/>
              </w:rPr>
              <w:t xml:space="preserve"> КП 2032 градско </w:t>
            </w:r>
            <w:r w:rsidRPr="00677CD8">
              <w:rPr>
                <w:color w:val="000000"/>
                <w:sz w:val="22"/>
                <w:szCs w:val="22"/>
              </w:rPr>
              <w:t>грађевинско земљиште које се налази на територији Новог  Сада КО Петроварадин</w:t>
            </w:r>
            <w:r w:rsidRPr="00677CD8">
              <w:rPr>
                <w:color w:val="000000"/>
                <w:sz w:val="22"/>
                <w:szCs w:val="22"/>
                <w:lang w:val="sr-Cyrl-RS"/>
              </w:rPr>
              <w:t>, њива 5.класе, површине 783 м2</w:t>
            </w:r>
            <w:r w:rsidR="000C5699">
              <w:rPr>
                <w:color w:val="000000"/>
                <w:sz w:val="22"/>
                <w:szCs w:val="22"/>
                <w:lang w:val="sr-Latn-RS"/>
              </w:rPr>
              <w:t xml:space="preserve">, </w:t>
            </w:r>
            <w:r w:rsidR="000C5699">
              <w:rPr>
                <w:color w:val="000000"/>
                <w:sz w:val="22"/>
                <w:szCs w:val="22"/>
                <w:lang w:val="sr-Cyrl-RS"/>
              </w:rPr>
              <w:t>својина приватна 1/1</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75A5464E" w14:textId="7285BD44" w:rsidR="00677CD8" w:rsidRPr="007D3F68" w:rsidRDefault="00677CD8" w:rsidP="007732AE">
            <w:pPr>
              <w:jc w:val="center"/>
              <w:rPr>
                <w:b/>
                <w:color w:val="000000"/>
                <w:sz w:val="22"/>
                <w:szCs w:val="22"/>
                <w:lang w:val="sr-Cyrl-RS"/>
              </w:rPr>
            </w:pPr>
            <w:r w:rsidRPr="007D3F68">
              <w:rPr>
                <w:b/>
                <w:color w:val="000000"/>
                <w:sz w:val="22"/>
                <w:szCs w:val="22"/>
                <w:lang w:val="sr-Cyrl-RS"/>
              </w:rPr>
              <w:t>5.199.120,00</w:t>
            </w:r>
          </w:p>
        </w:tc>
        <w:tc>
          <w:tcPr>
            <w:tcW w:w="1260" w:type="dxa"/>
            <w:tcBorders>
              <w:top w:val="single" w:sz="4" w:space="0" w:color="auto"/>
              <w:left w:val="nil"/>
              <w:bottom w:val="single" w:sz="4" w:space="0" w:color="auto"/>
              <w:right w:val="nil"/>
            </w:tcBorders>
            <w:shd w:val="clear" w:color="auto" w:fill="auto"/>
            <w:noWrap/>
            <w:vAlign w:val="center"/>
          </w:tcPr>
          <w:p w14:paraId="60871EE9" w14:textId="0C1034F0" w:rsidR="00677CD8" w:rsidRPr="007D3F68" w:rsidRDefault="00677CD8" w:rsidP="0007543F">
            <w:pPr>
              <w:rPr>
                <w:b/>
                <w:color w:val="000000"/>
                <w:sz w:val="22"/>
                <w:szCs w:val="22"/>
                <w:lang w:val="sr-Cyrl-RS"/>
              </w:rPr>
            </w:pPr>
            <w:r w:rsidRPr="007D3F68">
              <w:rPr>
                <w:b/>
                <w:color w:val="000000"/>
                <w:sz w:val="22"/>
                <w:szCs w:val="22"/>
                <w:lang w:val="sr-Cyrl-RS"/>
              </w:rPr>
              <w:t>1.039.824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9C529" w14:textId="5096C150" w:rsidR="00677CD8" w:rsidRPr="007D3F68" w:rsidRDefault="00677CD8" w:rsidP="0007543F">
            <w:pPr>
              <w:rPr>
                <w:b/>
                <w:color w:val="000000"/>
                <w:sz w:val="22"/>
                <w:szCs w:val="22"/>
                <w:lang w:val="sr-Cyrl-RS"/>
              </w:rPr>
            </w:pPr>
            <w:r w:rsidRPr="007D3F68">
              <w:rPr>
                <w:b/>
                <w:color w:val="000000"/>
                <w:sz w:val="22"/>
                <w:szCs w:val="22"/>
                <w:lang w:val="sr-Cyrl-RS"/>
              </w:rPr>
              <w:t>2.599.560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CD7AAF" w14:textId="0A5B0B89" w:rsidR="00677CD8" w:rsidRPr="007D3F68" w:rsidRDefault="00B3568F" w:rsidP="0007543F">
            <w:pPr>
              <w:rPr>
                <w:b/>
                <w:bCs/>
                <w:sz w:val="22"/>
                <w:szCs w:val="22"/>
                <w:lang w:val="sr-Latn-RS"/>
              </w:rPr>
            </w:pPr>
            <w:r w:rsidRPr="007D3F68">
              <w:rPr>
                <w:b/>
                <w:bCs/>
                <w:sz w:val="22"/>
                <w:szCs w:val="22"/>
                <w:lang w:val="sr-Latn-RS"/>
              </w:rPr>
              <w:t>100.000,00</w:t>
            </w:r>
          </w:p>
        </w:tc>
      </w:tr>
      <w:tr w:rsidR="00677CD8" w:rsidRPr="00677CD8" w14:paraId="53B567AE" w14:textId="77777777" w:rsidTr="00677CD8">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CD5AA" w14:textId="77777777" w:rsidR="00677CD8" w:rsidRPr="00677CD8" w:rsidRDefault="00677CD8" w:rsidP="00724E7F">
            <w:pPr>
              <w:jc w:val="center"/>
              <w:rPr>
                <w:b/>
                <w:bCs/>
                <w:color w:val="000000"/>
                <w:sz w:val="22"/>
                <w:szCs w:val="22"/>
              </w:rPr>
            </w:pPr>
            <w:r w:rsidRPr="00677CD8">
              <w:rPr>
                <w:b/>
                <w:bCs/>
                <w:color w:val="000000"/>
                <w:sz w:val="22"/>
                <w:szCs w:val="22"/>
              </w:rPr>
              <w:t>2</w:t>
            </w:r>
          </w:p>
        </w:tc>
        <w:tc>
          <w:tcPr>
            <w:tcW w:w="3870" w:type="dxa"/>
            <w:tcBorders>
              <w:top w:val="single" w:sz="4" w:space="0" w:color="auto"/>
              <w:left w:val="nil"/>
              <w:bottom w:val="single" w:sz="4" w:space="0" w:color="auto"/>
              <w:right w:val="single" w:sz="4" w:space="0" w:color="auto"/>
            </w:tcBorders>
            <w:shd w:val="clear" w:color="auto" w:fill="auto"/>
            <w:vAlign w:val="center"/>
          </w:tcPr>
          <w:p w14:paraId="548DBAD1" w14:textId="77777777" w:rsidR="00677CD8" w:rsidRPr="00677CD8" w:rsidRDefault="00677CD8" w:rsidP="00724E7F">
            <w:pPr>
              <w:jc w:val="center"/>
              <w:rPr>
                <w:b/>
                <w:bCs/>
                <w:color w:val="000000"/>
                <w:sz w:val="22"/>
                <w:szCs w:val="22"/>
              </w:rPr>
            </w:pPr>
            <w:r w:rsidRPr="00677CD8">
              <w:rPr>
                <w:b/>
                <w:bCs/>
                <w:color w:val="000000"/>
                <w:sz w:val="22"/>
                <w:szCs w:val="22"/>
              </w:rPr>
              <w:t>Целина 2:</w:t>
            </w:r>
          </w:p>
          <w:p w14:paraId="5C44B8AB" w14:textId="71603C9E" w:rsidR="00677CD8" w:rsidRPr="00677CD8" w:rsidRDefault="00677CD8" w:rsidP="00724E7F">
            <w:pPr>
              <w:jc w:val="both"/>
              <w:rPr>
                <w:color w:val="000000"/>
                <w:sz w:val="22"/>
                <w:szCs w:val="22"/>
                <w:lang w:val="sr-Cyrl-RS"/>
              </w:rPr>
            </w:pPr>
            <w:r w:rsidRPr="00677CD8">
              <w:rPr>
                <w:color w:val="000000"/>
                <w:sz w:val="22"/>
                <w:szCs w:val="22"/>
              </w:rPr>
              <w:t xml:space="preserve">Непокретна имовина- </w:t>
            </w:r>
            <w:r w:rsidRPr="00677CD8">
              <w:rPr>
                <w:color w:val="000000"/>
                <w:sz w:val="22"/>
                <w:szCs w:val="22"/>
                <w:lang w:val="sr-Cyrl-RS"/>
              </w:rPr>
              <w:t>пословни простор за који није утврђена делатност, подрум, корисне површине 334 м2, који се налази у ул.Цара Уроша бр. 55, Београд-Стари град, КП 252, број објекта 1, број посебног дела 1</w:t>
            </w:r>
            <w:r w:rsidR="000C5699">
              <w:rPr>
                <w:color w:val="000000"/>
                <w:sz w:val="22"/>
                <w:szCs w:val="22"/>
                <w:lang w:val="sr-Cyrl-RS"/>
              </w:rPr>
              <w:t>, својина друштвена 1/1</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536D62AB" w14:textId="77777777" w:rsidR="00677CD8" w:rsidRPr="007D3F68" w:rsidRDefault="00677CD8" w:rsidP="00724E7F">
            <w:pPr>
              <w:jc w:val="center"/>
              <w:rPr>
                <w:b/>
                <w:color w:val="000000"/>
                <w:sz w:val="22"/>
                <w:szCs w:val="22"/>
                <w:lang w:val="sr-Cyrl-RS"/>
              </w:rPr>
            </w:pPr>
            <w:r w:rsidRPr="007D3F68">
              <w:rPr>
                <w:b/>
                <w:color w:val="000000"/>
                <w:sz w:val="22"/>
                <w:szCs w:val="22"/>
                <w:lang w:val="sr-Cyrl-RS"/>
              </w:rPr>
              <w:t>52.762.018,41</w:t>
            </w:r>
          </w:p>
        </w:tc>
        <w:tc>
          <w:tcPr>
            <w:tcW w:w="1260" w:type="dxa"/>
            <w:tcBorders>
              <w:top w:val="single" w:sz="4" w:space="0" w:color="auto"/>
              <w:left w:val="nil"/>
              <w:bottom w:val="single" w:sz="4" w:space="0" w:color="auto"/>
              <w:right w:val="nil"/>
            </w:tcBorders>
            <w:shd w:val="clear" w:color="auto" w:fill="auto"/>
            <w:noWrap/>
            <w:vAlign w:val="center"/>
          </w:tcPr>
          <w:p w14:paraId="266F1F34" w14:textId="64572750" w:rsidR="00677CD8" w:rsidRPr="007D3F68" w:rsidRDefault="00677CD8" w:rsidP="00724E7F">
            <w:pPr>
              <w:jc w:val="center"/>
              <w:rPr>
                <w:b/>
                <w:color w:val="000000"/>
                <w:sz w:val="22"/>
                <w:szCs w:val="22"/>
                <w:lang w:val="sr-Cyrl-RS"/>
              </w:rPr>
            </w:pPr>
            <w:r w:rsidRPr="007D3F68">
              <w:rPr>
                <w:b/>
                <w:color w:val="000000"/>
                <w:sz w:val="22"/>
                <w:szCs w:val="22"/>
                <w:lang w:val="sr-Cyrl-RS"/>
              </w:rPr>
              <w:t>10.552.40</w:t>
            </w:r>
            <w:r w:rsidR="00580379">
              <w:rPr>
                <w:b/>
                <w:color w:val="000000"/>
                <w:sz w:val="22"/>
                <w:szCs w:val="22"/>
                <w:lang w:val="sr-Cyrl-RS"/>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CC2A5" w14:textId="77777777" w:rsidR="00677CD8" w:rsidRPr="007D3F68" w:rsidRDefault="00677CD8" w:rsidP="00724E7F">
            <w:pPr>
              <w:jc w:val="center"/>
              <w:rPr>
                <w:b/>
                <w:color w:val="000000"/>
                <w:sz w:val="22"/>
                <w:szCs w:val="22"/>
                <w:lang w:val="sr-Cyrl-RS"/>
              </w:rPr>
            </w:pPr>
            <w:r w:rsidRPr="007D3F68">
              <w:rPr>
                <w:b/>
                <w:color w:val="000000"/>
                <w:sz w:val="22"/>
                <w:szCs w:val="22"/>
                <w:lang w:val="sr-Cyrl-RS"/>
              </w:rPr>
              <w:t>26.381.009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493E29F" w14:textId="4409062D" w:rsidR="00677CD8" w:rsidRPr="007D3F68" w:rsidRDefault="00B3568F" w:rsidP="00724E7F">
            <w:pPr>
              <w:jc w:val="center"/>
              <w:rPr>
                <w:b/>
                <w:color w:val="000000"/>
                <w:sz w:val="22"/>
                <w:szCs w:val="22"/>
                <w:lang w:val="sr-Latn-RS"/>
              </w:rPr>
            </w:pPr>
            <w:r w:rsidRPr="007D3F68">
              <w:rPr>
                <w:b/>
                <w:color w:val="000000"/>
                <w:sz w:val="22"/>
                <w:szCs w:val="22"/>
                <w:lang w:val="sr-Latn-RS"/>
              </w:rPr>
              <w:t>250.000,00</w:t>
            </w:r>
          </w:p>
        </w:tc>
      </w:tr>
      <w:tr w:rsidR="00677CD8" w:rsidRPr="00677CD8" w14:paraId="233DF2C3" w14:textId="77777777" w:rsidTr="00677CD8">
        <w:trPr>
          <w:trHeight w:val="105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5E3B0" w14:textId="520FC93C" w:rsidR="00677CD8" w:rsidRPr="00677CD8" w:rsidRDefault="00677CD8" w:rsidP="007732AE">
            <w:pPr>
              <w:jc w:val="center"/>
              <w:rPr>
                <w:b/>
                <w:bCs/>
                <w:color w:val="000000"/>
                <w:sz w:val="22"/>
                <w:szCs w:val="22"/>
                <w:lang w:val="sr-Cyrl-RS"/>
              </w:rPr>
            </w:pPr>
            <w:r w:rsidRPr="00677CD8">
              <w:rPr>
                <w:b/>
                <w:bCs/>
                <w:color w:val="000000"/>
                <w:sz w:val="22"/>
                <w:szCs w:val="22"/>
                <w:lang w:val="sr-Cyrl-RS"/>
              </w:rPr>
              <w:t>3</w:t>
            </w:r>
          </w:p>
        </w:tc>
        <w:tc>
          <w:tcPr>
            <w:tcW w:w="3870" w:type="dxa"/>
            <w:tcBorders>
              <w:top w:val="single" w:sz="4" w:space="0" w:color="auto"/>
              <w:left w:val="nil"/>
              <w:bottom w:val="single" w:sz="4" w:space="0" w:color="auto"/>
              <w:right w:val="single" w:sz="4" w:space="0" w:color="auto"/>
            </w:tcBorders>
            <w:shd w:val="clear" w:color="auto" w:fill="auto"/>
            <w:vAlign w:val="center"/>
          </w:tcPr>
          <w:p w14:paraId="5B4CAE01" w14:textId="401544DD" w:rsidR="00677CD8" w:rsidRPr="00677CD8" w:rsidRDefault="00677CD8" w:rsidP="0061370E">
            <w:pPr>
              <w:jc w:val="center"/>
              <w:rPr>
                <w:b/>
                <w:bCs/>
                <w:color w:val="000000"/>
                <w:sz w:val="22"/>
                <w:szCs w:val="22"/>
              </w:rPr>
            </w:pPr>
            <w:r w:rsidRPr="00677CD8">
              <w:rPr>
                <w:b/>
                <w:bCs/>
                <w:color w:val="000000"/>
                <w:sz w:val="22"/>
                <w:szCs w:val="22"/>
              </w:rPr>
              <w:t xml:space="preserve">Целина </w:t>
            </w:r>
            <w:r w:rsidRPr="00677CD8">
              <w:rPr>
                <w:b/>
                <w:bCs/>
                <w:color w:val="000000"/>
                <w:sz w:val="22"/>
                <w:szCs w:val="22"/>
                <w:lang w:val="sr-Cyrl-RS"/>
              </w:rPr>
              <w:t>3</w:t>
            </w:r>
            <w:r w:rsidRPr="00677CD8">
              <w:rPr>
                <w:b/>
                <w:bCs/>
                <w:color w:val="000000"/>
                <w:sz w:val="22"/>
                <w:szCs w:val="22"/>
              </w:rPr>
              <w:t>:</w:t>
            </w:r>
          </w:p>
          <w:p w14:paraId="27BC38C0" w14:textId="57F03AED" w:rsidR="00677CD8" w:rsidRPr="00677CD8" w:rsidRDefault="00677CD8" w:rsidP="00543AB0">
            <w:pPr>
              <w:jc w:val="both"/>
              <w:rPr>
                <w:bCs/>
                <w:color w:val="000000"/>
                <w:sz w:val="22"/>
                <w:szCs w:val="22"/>
                <w:lang w:val="sr-Cyrl-RS"/>
              </w:rPr>
            </w:pPr>
            <w:r w:rsidRPr="00677CD8">
              <w:rPr>
                <w:bCs/>
                <w:sz w:val="22"/>
                <w:szCs w:val="22"/>
                <w:lang w:val="sr-Cyrl-RS"/>
              </w:rPr>
              <w:t xml:space="preserve">Покретна имовина, аутомобил </w:t>
            </w:r>
            <w:r w:rsidRPr="00677CD8">
              <w:rPr>
                <w:bCs/>
                <w:sz w:val="22"/>
                <w:szCs w:val="22"/>
                <w:lang w:val="sr-Latn-RS"/>
              </w:rPr>
              <w:t>Zastava Koral IN1.1</w:t>
            </w:r>
            <w:r w:rsidRPr="00677CD8">
              <w:rPr>
                <w:bCs/>
                <w:sz w:val="22"/>
                <w:szCs w:val="22"/>
                <w:lang w:val="sr-Cyrl-RS"/>
              </w:rPr>
              <w:t>,боја 3М црвена,број шасије:</w:t>
            </w:r>
            <w:r w:rsidRPr="00677CD8">
              <w:rPr>
                <w:bCs/>
                <w:sz w:val="22"/>
                <w:szCs w:val="22"/>
                <w:lang w:val="sr-Latn-RS"/>
              </w:rPr>
              <w:t xml:space="preserve">VX1145A0001103938, </w:t>
            </w:r>
            <w:r w:rsidRPr="00677CD8">
              <w:rPr>
                <w:bCs/>
                <w:sz w:val="22"/>
                <w:szCs w:val="22"/>
                <w:lang w:val="sr-Cyrl-RS"/>
              </w:rPr>
              <w:t xml:space="preserve">број мотора </w:t>
            </w:r>
            <w:r w:rsidRPr="00677CD8">
              <w:rPr>
                <w:bCs/>
                <w:sz w:val="22"/>
                <w:szCs w:val="22"/>
                <w:lang w:val="sr-Latn-RS"/>
              </w:rPr>
              <w:t xml:space="preserve">128A0641609710, </w:t>
            </w:r>
            <w:r w:rsidRPr="00677CD8">
              <w:rPr>
                <w:bCs/>
                <w:sz w:val="22"/>
                <w:szCs w:val="22"/>
                <w:lang w:val="sr-Cyrl-RS"/>
              </w:rPr>
              <w:t>година производње 2006.,нерегистровано, снага мотора 40.4</w:t>
            </w:r>
            <w:r w:rsidRPr="00677CD8">
              <w:rPr>
                <w:bCs/>
                <w:sz w:val="22"/>
                <w:szCs w:val="22"/>
                <w:lang w:val="sr-Latn-RS"/>
              </w:rPr>
              <w:t xml:space="preserve">KW, </w:t>
            </w:r>
            <w:r w:rsidRPr="00677CD8">
              <w:rPr>
                <w:bCs/>
                <w:sz w:val="22"/>
                <w:szCs w:val="22"/>
                <w:lang w:val="sr-Cyrl-RS"/>
              </w:rPr>
              <w:t>број места за седење:5, запремина мотора 1116</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7AD9F62A" w14:textId="73631560" w:rsidR="00677CD8" w:rsidRPr="007D3F68" w:rsidRDefault="00677CD8" w:rsidP="00380D47">
            <w:pPr>
              <w:jc w:val="center"/>
              <w:rPr>
                <w:b/>
                <w:color w:val="000000"/>
                <w:sz w:val="22"/>
                <w:szCs w:val="22"/>
                <w:lang w:val="sr-Cyrl-RS"/>
              </w:rPr>
            </w:pPr>
            <w:r w:rsidRPr="007D3F68">
              <w:rPr>
                <w:b/>
                <w:color w:val="000000"/>
                <w:sz w:val="22"/>
                <w:szCs w:val="22"/>
                <w:lang w:val="sr-Cyrl-RS"/>
              </w:rPr>
              <w:t>70.208,94</w:t>
            </w:r>
          </w:p>
        </w:tc>
        <w:tc>
          <w:tcPr>
            <w:tcW w:w="1260" w:type="dxa"/>
            <w:tcBorders>
              <w:top w:val="single" w:sz="4" w:space="0" w:color="auto"/>
              <w:left w:val="nil"/>
              <w:bottom w:val="single" w:sz="4" w:space="0" w:color="auto"/>
              <w:right w:val="nil"/>
            </w:tcBorders>
            <w:shd w:val="clear" w:color="auto" w:fill="auto"/>
            <w:noWrap/>
            <w:vAlign w:val="center"/>
          </w:tcPr>
          <w:p w14:paraId="16C58FFD" w14:textId="38315F0A" w:rsidR="00677CD8" w:rsidRPr="007D3F68" w:rsidRDefault="00677CD8" w:rsidP="00737D4D">
            <w:pPr>
              <w:jc w:val="center"/>
              <w:rPr>
                <w:b/>
                <w:color w:val="000000"/>
                <w:sz w:val="22"/>
                <w:szCs w:val="22"/>
                <w:lang w:val="sr-Cyrl-RS"/>
              </w:rPr>
            </w:pPr>
            <w:r w:rsidRPr="007D3F68">
              <w:rPr>
                <w:b/>
                <w:color w:val="000000"/>
                <w:sz w:val="22"/>
                <w:szCs w:val="22"/>
                <w:lang w:val="sr-Cyrl-RS"/>
              </w:rPr>
              <w:t>14.042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19196" w14:textId="691739D4" w:rsidR="00677CD8" w:rsidRPr="007D3F68" w:rsidRDefault="00677CD8" w:rsidP="007732AE">
            <w:pPr>
              <w:jc w:val="center"/>
              <w:rPr>
                <w:b/>
                <w:color w:val="000000"/>
                <w:sz w:val="22"/>
                <w:szCs w:val="22"/>
                <w:lang w:val="sr-Cyrl-RS"/>
              </w:rPr>
            </w:pPr>
            <w:r w:rsidRPr="007D3F68">
              <w:rPr>
                <w:b/>
                <w:color w:val="000000"/>
                <w:sz w:val="22"/>
                <w:szCs w:val="22"/>
                <w:lang w:val="sr-Cyrl-RS"/>
              </w:rPr>
              <w:t>35.104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AAF591" w14:textId="6750D68B" w:rsidR="00677CD8" w:rsidRPr="007D3F68" w:rsidRDefault="00B3568F" w:rsidP="007732AE">
            <w:pPr>
              <w:jc w:val="center"/>
              <w:rPr>
                <w:b/>
                <w:color w:val="000000"/>
                <w:sz w:val="22"/>
                <w:szCs w:val="22"/>
                <w:lang w:val="sr-Latn-RS"/>
              </w:rPr>
            </w:pPr>
            <w:r w:rsidRPr="007D3F68">
              <w:rPr>
                <w:b/>
                <w:color w:val="000000"/>
                <w:sz w:val="22"/>
                <w:szCs w:val="22"/>
                <w:lang w:val="sr-Latn-RS"/>
              </w:rPr>
              <w:t>5.000,00</w:t>
            </w:r>
          </w:p>
        </w:tc>
      </w:tr>
    </w:tbl>
    <w:p w14:paraId="1A96E1EF" w14:textId="77777777" w:rsidR="00D2497A" w:rsidRPr="00677CD8" w:rsidRDefault="00D2497A" w:rsidP="0048519C">
      <w:pPr>
        <w:jc w:val="both"/>
        <w:rPr>
          <w:color w:val="000000"/>
        </w:rPr>
      </w:pPr>
    </w:p>
    <w:p w14:paraId="29663F0E" w14:textId="1BA69407" w:rsidR="005A644E" w:rsidRPr="00677CD8" w:rsidRDefault="005A644E" w:rsidP="0048519C">
      <w:pPr>
        <w:jc w:val="both"/>
        <w:rPr>
          <w:color w:val="000000"/>
          <w:lang w:val="sr-Cyrl-CS"/>
        </w:rPr>
      </w:pPr>
      <w:r w:rsidRPr="00677CD8">
        <w:rPr>
          <w:color w:val="000000"/>
        </w:rPr>
        <w:t>Порез на пренос апсолутних права</w:t>
      </w:r>
      <w:r w:rsidR="00110823" w:rsidRPr="00677CD8">
        <w:rPr>
          <w:color w:val="000000"/>
          <w:lang w:val="sr-Cyrl-RS"/>
        </w:rPr>
        <w:t xml:space="preserve">, </w:t>
      </w:r>
      <w:r w:rsidR="00110823" w:rsidRPr="007D3F68">
        <w:rPr>
          <w:color w:val="000000"/>
          <w:lang w:val="sr-Cyrl-RS"/>
        </w:rPr>
        <w:t>ПДВ</w:t>
      </w:r>
      <w:r w:rsidR="00D2497A" w:rsidRPr="00677CD8">
        <w:rPr>
          <w:color w:val="000000"/>
        </w:rPr>
        <w:t xml:space="preserve"> и</w:t>
      </w:r>
      <w:r w:rsidRPr="00677CD8">
        <w:rPr>
          <w:color w:val="000000"/>
        </w:rPr>
        <w:t xml:space="preserve"> сви други припадајући трошкови падају на терет купца</w:t>
      </w:r>
      <w:r w:rsidRPr="00677CD8">
        <w:rPr>
          <w:color w:val="000000"/>
          <w:lang w:val="sr-Cyrl-CS"/>
        </w:rPr>
        <w:t xml:space="preserve"> и </w:t>
      </w:r>
      <w:r w:rsidRPr="00677CD8">
        <w:rPr>
          <w:color w:val="000000"/>
        </w:rPr>
        <w:t>нису укључени у цену.</w:t>
      </w:r>
    </w:p>
    <w:p w14:paraId="528DBC86" w14:textId="77777777" w:rsidR="00804A6D" w:rsidRPr="00677CD8" w:rsidRDefault="00804A6D" w:rsidP="0048519C">
      <w:pPr>
        <w:jc w:val="center"/>
        <w:rPr>
          <w:color w:val="000000"/>
        </w:rPr>
      </w:pPr>
    </w:p>
    <w:p w14:paraId="2286429D" w14:textId="77777777" w:rsidR="00804A6D" w:rsidRPr="00677CD8" w:rsidRDefault="00804A6D" w:rsidP="0048519C">
      <w:pPr>
        <w:jc w:val="center"/>
        <w:rPr>
          <w:color w:val="000000"/>
        </w:rPr>
      </w:pPr>
    </w:p>
    <w:p w14:paraId="13B64406" w14:textId="77777777" w:rsidR="007E5F4C" w:rsidRPr="00677CD8" w:rsidRDefault="000952B5" w:rsidP="0048519C">
      <w:pPr>
        <w:jc w:val="both"/>
        <w:rPr>
          <w:color w:val="000000"/>
          <w:lang w:val="en-US"/>
        </w:rPr>
      </w:pPr>
      <w:r w:rsidRPr="00677CD8">
        <w:rPr>
          <w:color w:val="000000"/>
          <w:lang w:val="en-US"/>
        </w:rPr>
        <w:t>Право</w:t>
      </w:r>
      <w:r w:rsidR="006D7EAC" w:rsidRPr="00677CD8">
        <w:rPr>
          <w:color w:val="000000"/>
        </w:rPr>
        <w:t xml:space="preserve"> </w:t>
      </w:r>
      <w:r w:rsidRPr="00677CD8">
        <w:rPr>
          <w:color w:val="000000"/>
          <w:lang w:val="en-US"/>
        </w:rPr>
        <w:t>на</w:t>
      </w:r>
      <w:r w:rsidR="006D7EAC" w:rsidRPr="00677CD8">
        <w:rPr>
          <w:color w:val="000000"/>
        </w:rPr>
        <w:t xml:space="preserve"> </w:t>
      </w:r>
      <w:r w:rsidRPr="00677CD8">
        <w:rPr>
          <w:color w:val="000000"/>
          <w:lang w:val="en-US"/>
        </w:rPr>
        <w:t>учешће</w:t>
      </w:r>
      <w:r w:rsidR="006D7EAC" w:rsidRPr="00677CD8">
        <w:rPr>
          <w:color w:val="000000"/>
        </w:rPr>
        <w:t xml:space="preserve"> </w:t>
      </w:r>
      <w:r w:rsidRPr="00677CD8">
        <w:rPr>
          <w:color w:val="000000"/>
          <w:lang w:val="en-US"/>
        </w:rPr>
        <w:t>у</w:t>
      </w:r>
      <w:r w:rsidR="006D7EAC" w:rsidRPr="00677CD8">
        <w:rPr>
          <w:color w:val="000000"/>
        </w:rPr>
        <w:t xml:space="preserve"> </w:t>
      </w:r>
      <w:r w:rsidRPr="00677CD8">
        <w:rPr>
          <w:color w:val="000000"/>
          <w:lang w:val="en-US"/>
        </w:rPr>
        <w:t>поступку</w:t>
      </w:r>
      <w:r w:rsidR="006D7EAC" w:rsidRPr="00677CD8">
        <w:rPr>
          <w:color w:val="000000"/>
        </w:rPr>
        <w:t xml:space="preserve"> </w:t>
      </w:r>
      <w:r w:rsidRPr="00677CD8">
        <w:rPr>
          <w:color w:val="000000"/>
          <w:lang w:val="en-US"/>
        </w:rPr>
        <w:t>продаје</w:t>
      </w:r>
      <w:r w:rsidR="006D7EAC" w:rsidRPr="00677CD8">
        <w:rPr>
          <w:color w:val="000000"/>
        </w:rPr>
        <w:t xml:space="preserve"> </w:t>
      </w:r>
      <w:r w:rsidRPr="00677CD8">
        <w:rPr>
          <w:color w:val="000000"/>
          <w:lang w:val="en-US"/>
        </w:rPr>
        <w:t>имају</w:t>
      </w:r>
      <w:r w:rsidR="006D7EAC" w:rsidRPr="00677CD8">
        <w:rPr>
          <w:color w:val="000000"/>
        </w:rPr>
        <w:t xml:space="preserve"> </w:t>
      </w:r>
      <w:r w:rsidRPr="00677CD8">
        <w:rPr>
          <w:color w:val="000000"/>
          <w:lang w:val="en-US"/>
        </w:rPr>
        <w:t>сва</w:t>
      </w:r>
      <w:r w:rsidR="006D7EAC" w:rsidRPr="00677CD8">
        <w:rPr>
          <w:color w:val="000000"/>
        </w:rPr>
        <w:t xml:space="preserve"> </w:t>
      </w:r>
      <w:r w:rsidRPr="00677CD8">
        <w:rPr>
          <w:color w:val="000000"/>
          <w:lang w:val="en-US"/>
        </w:rPr>
        <w:t>правна</w:t>
      </w:r>
      <w:r w:rsidR="006D7EAC" w:rsidRPr="00677CD8">
        <w:rPr>
          <w:color w:val="000000"/>
        </w:rPr>
        <w:t xml:space="preserve"> </w:t>
      </w:r>
      <w:r w:rsidRPr="00677CD8">
        <w:rPr>
          <w:color w:val="000000"/>
          <w:lang w:val="en-US"/>
        </w:rPr>
        <w:t>и</w:t>
      </w:r>
      <w:r w:rsidR="006D7EAC" w:rsidRPr="00677CD8">
        <w:rPr>
          <w:color w:val="000000"/>
        </w:rPr>
        <w:t xml:space="preserve"> </w:t>
      </w:r>
      <w:r w:rsidRPr="00677CD8">
        <w:rPr>
          <w:color w:val="000000"/>
          <w:lang w:val="en-US"/>
        </w:rPr>
        <w:t>физичка</w:t>
      </w:r>
      <w:r w:rsidR="006D7EAC" w:rsidRPr="00677CD8">
        <w:rPr>
          <w:color w:val="000000"/>
        </w:rPr>
        <w:t xml:space="preserve"> </w:t>
      </w:r>
      <w:r w:rsidRPr="00677CD8">
        <w:rPr>
          <w:color w:val="000000"/>
          <w:lang w:val="en-US"/>
        </w:rPr>
        <w:t>лица</w:t>
      </w:r>
      <w:r w:rsidR="006D7EAC" w:rsidRPr="00677CD8">
        <w:rPr>
          <w:color w:val="000000"/>
        </w:rPr>
        <w:t xml:space="preserve"> </w:t>
      </w:r>
      <w:r w:rsidRPr="00677CD8">
        <w:rPr>
          <w:color w:val="000000"/>
          <w:lang w:val="en-US"/>
        </w:rPr>
        <w:t>која</w:t>
      </w:r>
      <w:r w:rsidR="006D7EAC" w:rsidRPr="00677CD8">
        <w:rPr>
          <w:color w:val="000000"/>
        </w:rPr>
        <w:t xml:space="preserve"> </w:t>
      </w:r>
      <w:r w:rsidRPr="00677CD8">
        <w:rPr>
          <w:color w:val="000000"/>
        </w:rPr>
        <w:t>испуне</w:t>
      </w:r>
      <w:r w:rsidR="006D7EAC" w:rsidRPr="00677CD8">
        <w:rPr>
          <w:color w:val="000000"/>
        </w:rPr>
        <w:t xml:space="preserve"> </w:t>
      </w:r>
      <w:r w:rsidRPr="00677CD8">
        <w:rPr>
          <w:color w:val="000000"/>
        </w:rPr>
        <w:t>следеће</w:t>
      </w:r>
      <w:r w:rsidR="006D7EAC" w:rsidRPr="00677CD8">
        <w:rPr>
          <w:color w:val="000000"/>
        </w:rPr>
        <w:t xml:space="preserve"> </w:t>
      </w:r>
      <w:r w:rsidRPr="00677CD8">
        <w:rPr>
          <w:color w:val="000000"/>
        </w:rPr>
        <w:t>услове</w:t>
      </w:r>
      <w:r w:rsidR="007E5F4C" w:rsidRPr="00677CD8">
        <w:rPr>
          <w:color w:val="000000"/>
          <w:lang w:val="en-US"/>
        </w:rPr>
        <w:t>:</w:t>
      </w:r>
    </w:p>
    <w:p w14:paraId="525C5C7E" w14:textId="2EEB1225" w:rsidR="007E5F4C" w:rsidRPr="007D3F68" w:rsidRDefault="007F7607" w:rsidP="0048519C">
      <w:pPr>
        <w:numPr>
          <w:ilvl w:val="0"/>
          <w:numId w:val="15"/>
        </w:numPr>
        <w:ind w:left="270" w:hanging="270"/>
        <w:jc w:val="both"/>
        <w:rPr>
          <w:color w:val="000000"/>
          <w:lang w:val="en-US"/>
        </w:rPr>
      </w:pPr>
      <w:r w:rsidRPr="00677CD8">
        <w:rPr>
          <w:color w:val="000000"/>
          <w:lang w:val="en-US"/>
        </w:rPr>
        <w:t>Н</w:t>
      </w:r>
      <w:r w:rsidR="000952B5" w:rsidRPr="00677CD8">
        <w:rPr>
          <w:color w:val="000000"/>
          <w:lang w:val="en-US"/>
        </w:rPr>
        <w:t>акон</w:t>
      </w:r>
      <w:r w:rsidR="006D7EAC" w:rsidRPr="00677CD8">
        <w:rPr>
          <w:color w:val="000000"/>
        </w:rPr>
        <w:t xml:space="preserve"> </w:t>
      </w:r>
      <w:r w:rsidR="000952B5" w:rsidRPr="00677CD8">
        <w:rPr>
          <w:color w:val="000000"/>
          <w:lang w:val="en-US"/>
        </w:rPr>
        <w:t>добија</w:t>
      </w:r>
      <w:r w:rsidR="00DA5A93" w:rsidRPr="00677CD8">
        <w:rPr>
          <w:color w:val="000000"/>
          <w:lang w:val="en-US"/>
        </w:rPr>
        <w:t>њ</w:t>
      </w:r>
      <w:r w:rsidR="000952B5" w:rsidRPr="00677CD8">
        <w:rPr>
          <w:color w:val="000000"/>
          <w:lang w:val="en-US"/>
        </w:rPr>
        <w:t>а</w:t>
      </w:r>
      <w:r w:rsidR="006D7EAC" w:rsidRPr="00677CD8">
        <w:rPr>
          <w:color w:val="000000"/>
        </w:rPr>
        <w:t xml:space="preserve"> </w:t>
      </w:r>
      <w:r w:rsidR="000952B5" w:rsidRPr="00677CD8">
        <w:rPr>
          <w:color w:val="000000"/>
          <w:lang w:val="en-US"/>
        </w:rPr>
        <w:t>профактуре</w:t>
      </w:r>
      <w:r w:rsidR="007E5F4C" w:rsidRPr="00677CD8">
        <w:rPr>
          <w:color w:val="000000"/>
          <w:lang w:val="en-US"/>
        </w:rPr>
        <w:t xml:space="preserve">, </w:t>
      </w:r>
      <w:r w:rsidR="000952B5" w:rsidRPr="00677CD8">
        <w:rPr>
          <w:color w:val="000000"/>
          <w:lang w:val="en-US"/>
        </w:rPr>
        <w:t>изврше</w:t>
      </w:r>
      <w:r w:rsidR="006D7EAC" w:rsidRPr="00677CD8">
        <w:rPr>
          <w:color w:val="000000"/>
        </w:rPr>
        <w:t xml:space="preserve"> </w:t>
      </w:r>
      <w:r w:rsidR="00CE354D" w:rsidRPr="00677CD8">
        <w:rPr>
          <w:color w:val="000000"/>
        </w:rPr>
        <w:t xml:space="preserve">уплату </w:t>
      </w:r>
      <w:r w:rsidR="00CE354D" w:rsidRPr="00677CD8">
        <w:rPr>
          <w:color w:val="000000"/>
          <w:lang w:val="sr-Cyrl-CS"/>
        </w:rPr>
        <w:t>одговарајућег</w:t>
      </w:r>
      <w:r w:rsidR="00504AB6" w:rsidRPr="00677CD8">
        <w:rPr>
          <w:color w:val="000000"/>
          <w:lang w:val="sr-Cyrl-CS"/>
        </w:rPr>
        <w:t xml:space="preserve"> износ</w:t>
      </w:r>
      <w:r w:rsidR="00CE354D" w:rsidRPr="00677CD8">
        <w:rPr>
          <w:color w:val="000000"/>
          <w:lang w:val="sr-Cyrl-CS"/>
        </w:rPr>
        <w:t>а</w:t>
      </w:r>
      <w:r w:rsidR="006D7EAC" w:rsidRPr="00677CD8">
        <w:rPr>
          <w:color w:val="000000"/>
          <w:lang w:val="sr-Cyrl-CS"/>
        </w:rPr>
        <w:t xml:space="preserve"> </w:t>
      </w:r>
      <w:r w:rsidR="000952B5" w:rsidRPr="00677CD8">
        <w:rPr>
          <w:color w:val="000000"/>
          <w:lang w:val="en-US"/>
        </w:rPr>
        <w:t>ради</w:t>
      </w:r>
      <w:r w:rsidR="006D7EAC" w:rsidRPr="00677CD8">
        <w:rPr>
          <w:color w:val="000000"/>
        </w:rPr>
        <w:t xml:space="preserve"> </w:t>
      </w:r>
      <w:r w:rsidR="000952B5" w:rsidRPr="00677CD8">
        <w:rPr>
          <w:color w:val="000000"/>
          <w:lang w:val="en-US"/>
        </w:rPr>
        <w:t>откупа</w:t>
      </w:r>
      <w:r w:rsidR="006D7EAC" w:rsidRPr="00677CD8">
        <w:rPr>
          <w:color w:val="000000"/>
        </w:rPr>
        <w:t xml:space="preserve"> </w:t>
      </w:r>
      <w:r w:rsidR="000952B5" w:rsidRPr="00677CD8">
        <w:rPr>
          <w:color w:val="000000"/>
          <w:lang w:val="en-US"/>
        </w:rPr>
        <w:t>продајне</w:t>
      </w:r>
      <w:r w:rsidR="006D7EAC" w:rsidRPr="00677CD8">
        <w:rPr>
          <w:color w:val="000000"/>
        </w:rPr>
        <w:t xml:space="preserve"> </w:t>
      </w:r>
      <w:r w:rsidR="00540115" w:rsidRPr="00677CD8">
        <w:rPr>
          <w:color w:val="000000"/>
        </w:rPr>
        <w:t xml:space="preserve">документације </w:t>
      </w:r>
      <w:r w:rsidR="000952B5" w:rsidRPr="00677CD8">
        <w:rPr>
          <w:color w:val="000000"/>
          <w:lang w:val="en-US"/>
        </w:rPr>
        <w:t>на</w:t>
      </w:r>
      <w:r w:rsidR="006D7EAC" w:rsidRPr="00677CD8">
        <w:rPr>
          <w:color w:val="000000"/>
        </w:rPr>
        <w:t xml:space="preserve"> </w:t>
      </w:r>
      <w:r w:rsidR="000952B5" w:rsidRPr="00677CD8">
        <w:rPr>
          <w:color w:val="000000"/>
          <w:lang w:val="en-US"/>
        </w:rPr>
        <w:t>рачун</w:t>
      </w:r>
      <w:r w:rsidR="006D7EAC" w:rsidRPr="00677CD8">
        <w:rPr>
          <w:color w:val="000000"/>
        </w:rPr>
        <w:t xml:space="preserve"> </w:t>
      </w:r>
      <w:r w:rsidR="000952B5" w:rsidRPr="00677CD8">
        <w:rPr>
          <w:color w:val="000000"/>
          <w:lang w:val="en-US"/>
        </w:rPr>
        <w:t>НАВИП</w:t>
      </w:r>
      <w:r w:rsidR="006D7EAC" w:rsidRPr="00677CD8">
        <w:rPr>
          <w:color w:val="000000"/>
        </w:rPr>
        <w:t xml:space="preserve"> </w:t>
      </w:r>
      <w:r w:rsidR="000952B5" w:rsidRPr="00677CD8">
        <w:rPr>
          <w:color w:val="000000"/>
          <w:lang w:val="en-US"/>
        </w:rPr>
        <w:t>ад</w:t>
      </w:r>
      <w:r w:rsidR="006D7EAC" w:rsidRPr="00677CD8">
        <w:rPr>
          <w:color w:val="000000"/>
        </w:rPr>
        <w:t xml:space="preserve"> </w:t>
      </w:r>
      <w:r w:rsidR="004372AA" w:rsidRPr="00677CD8">
        <w:rPr>
          <w:color w:val="000000"/>
          <w:lang w:val="en-US"/>
        </w:rPr>
        <w:t>Београд</w:t>
      </w:r>
      <w:r w:rsidR="006D7EAC" w:rsidRPr="00677CD8">
        <w:rPr>
          <w:color w:val="000000"/>
        </w:rPr>
        <w:t xml:space="preserve"> </w:t>
      </w:r>
      <w:r w:rsidR="000952B5" w:rsidRPr="00677CD8">
        <w:rPr>
          <w:color w:val="000000"/>
          <w:lang w:val="en-US"/>
        </w:rPr>
        <w:t>у</w:t>
      </w:r>
      <w:r w:rsidR="006D7EAC" w:rsidRPr="00677CD8">
        <w:rPr>
          <w:color w:val="000000"/>
        </w:rPr>
        <w:t xml:space="preserve"> </w:t>
      </w:r>
      <w:r w:rsidR="000952B5" w:rsidRPr="00677CD8">
        <w:rPr>
          <w:color w:val="000000"/>
          <w:lang w:val="en-US"/>
        </w:rPr>
        <w:t>стечају</w:t>
      </w:r>
      <w:r w:rsidR="006D7EAC" w:rsidRPr="00677CD8">
        <w:rPr>
          <w:color w:val="000000"/>
        </w:rPr>
        <w:t xml:space="preserve"> </w:t>
      </w:r>
      <w:r w:rsidR="000952B5" w:rsidRPr="00677CD8">
        <w:rPr>
          <w:color w:val="000000"/>
          <w:lang w:val="en-US"/>
        </w:rPr>
        <w:t>број</w:t>
      </w:r>
      <w:r w:rsidR="006D7EAC" w:rsidRPr="00677CD8">
        <w:rPr>
          <w:color w:val="000000"/>
        </w:rPr>
        <w:t xml:space="preserve"> </w:t>
      </w:r>
      <w:r w:rsidR="00ED3F9E" w:rsidRPr="00677CD8">
        <w:rPr>
          <w:rStyle w:val="Strong"/>
          <w:b w:val="0"/>
          <w:color w:val="000000"/>
        </w:rPr>
        <w:t>205-177845-53</w:t>
      </w:r>
      <w:r w:rsidR="00094C8F" w:rsidRPr="00677CD8">
        <w:rPr>
          <w:color w:val="000000"/>
          <w:lang w:val="en-US"/>
        </w:rPr>
        <w:t>.</w:t>
      </w:r>
      <w:r w:rsidR="0036567C" w:rsidRPr="00677CD8">
        <w:rPr>
          <w:color w:val="000000"/>
        </w:rPr>
        <w:t xml:space="preserve"> </w:t>
      </w:r>
      <w:r w:rsidR="000952B5" w:rsidRPr="00677CD8">
        <w:rPr>
          <w:color w:val="000000"/>
          <w:lang w:val="en-US"/>
        </w:rPr>
        <w:t>Профактура</w:t>
      </w:r>
      <w:r w:rsidR="006D7EAC" w:rsidRPr="00677CD8">
        <w:rPr>
          <w:color w:val="000000"/>
        </w:rPr>
        <w:t xml:space="preserve"> </w:t>
      </w:r>
      <w:r w:rsidR="000952B5" w:rsidRPr="00677CD8">
        <w:rPr>
          <w:color w:val="000000"/>
          <w:lang w:val="en-US"/>
        </w:rPr>
        <w:t>се</w:t>
      </w:r>
      <w:r w:rsidR="006D7EAC" w:rsidRPr="00677CD8">
        <w:rPr>
          <w:color w:val="000000"/>
        </w:rPr>
        <w:t xml:space="preserve"> </w:t>
      </w:r>
      <w:r w:rsidR="000952B5" w:rsidRPr="00677CD8">
        <w:rPr>
          <w:color w:val="000000"/>
          <w:lang w:val="en-US"/>
        </w:rPr>
        <w:t>може</w:t>
      </w:r>
      <w:r w:rsidR="006D7EAC" w:rsidRPr="00677CD8">
        <w:rPr>
          <w:color w:val="000000"/>
        </w:rPr>
        <w:t xml:space="preserve"> </w:t>
      </w:r>
      <w:r w:rsidR="000952B5" w:rsidRPr="00677CD8">
        <w:rPr>
          <w:color w:val="000000"/>
          <w:lang w:val="en-US"/>
        </w:rPr>
        <w:t>преузети</w:t>
      </w:r>
      <w:r w:rsidR="006D7EAC" w:rsidRPr="00677CD8">
        <w:rPr>
          <w:color w:val="000000"/>
        </w:rPr>
        <w:t xml:space="preserve"> </w:t>
      </w:r>
      <w:r w:rsidR="000952B5" w:rsidRPr="00677CD8">
        <w:rPr>
          <w:color w:val="000000"/>
          <w:lang w:val="en-US"/>
        </w:rPr>
        <w:t>сваког</w:t>
      </w:r>
      <w:r w:rsidR="006D7EAC" w:rsidRPr="00677CD8">
        <w:rPr>
          <w:color w:val="000000"/>
        </w:rPr>
        <w:t xml:space="preserve"> </w:t>
      </w:r>
      <w:r w:rsidR="000952B5" w:rsidRPr="00677CD8">
        <w:rPr>
          <w:color w:val="000000"/>
          <w:lang w:val="en-US"/>
        </w:rPr>
        <w:t>радног</w:t>
      </w:r>
      <w:r w:rsidR="006D7EAC" w:rsidRPr="00677CD8">
        <w:rPr>
          <w:color w:val="000000"/>
        </w:rPr>
        <w:t xml:space="preserve"> </w:t>
      </w:r>
      <w:r w:rsidR="000952B5" w:rsidRPr="00677CD8">
        <w:rPr>
          <w:color w:val="000000"/>
          <w:lang w:val="en-US"/>
        </w:rPr>
        <w:t>дана</w:t>
      </w:r>
      <w:r w:rsidR="006D7EAC" w:rsidRPr="00677CD8">
        <w:rPr>
          <w:color w:val="000000"/>
        </w:rPr>
        <w:t xml:space="preserve"> </w:t>
      </w:r>
      <w:r w:rsidR="000952B5" w:rsidRPr="007D3F68">
        <w:rPr>
          <w:color w:val="000000"/>
          <w:lang w:val="en-US"/>
        </w:rPr>
        <w:t>до</w:t>
      </w:r>
      <w:r w:rsidR="006D7EAC" w:rsidRPr="007D3F68">
        <w:rPr>
          <w:color w:val="000000"/>
        </w:rPr>
        <w:t xml:space="preserve"> </w:t>
      </w:r>
      <w:r w:rsidR="00723280" w:rsidRPr="007D3F68">
        <w:rPr>
          <w:color w:val="000000"/>
        </w:rPr>
        <w:t>04.09.2025</w:t>
      </w:r>
      <w:r w:rsidR="009D124C" w:rsidRPr="007D3F68">
        <w:rPr>
          <w:color w:val="000000"/>
          <w:lang w:val="en-US"/>
        </w:rPr>
        <w:t>.</w:t>
      </w:r>
      <w:r w:rsidR="0036567C" w:rsidRPr="007D3F68">
        <w:rPr>
          <w:color w:val="000000"/>
        </w:rPr>
        <w:t xml:space="preserve"> </w:t>
      </w:r>
      <w:r w:rsidR="0027474F" w:rsidRPr="007D3F68">
        <w:rPr>
          <w:color w:val="000000"/>
          <w:lang w:val="en-US"/>
        </w:rPr>
        <w:t>год.</w:t>
      </w:r>
      <w:r w:rsidR="0036567C" w:rsidRPr="007D3F68">
        <w:rPr>
          <w:color w:val="000000"/>
        </w:rPr>
        <w:t xml:space="preserve"> </w:t>
      </w:r>
      <w:r w:rsidR="000952B5" w:rsidRPr="007D3F68">
        <w:rPr>
          <w:color w:val="000000"/>
          <w:lang w:val="en-US"/>
        </w:rPr>
        <w:t>у</w:t>
      </w:r>
      <w:r w:rsidR="006D7EAC" w:rsidRPr="007D3F68">
        <w:rPr>
          <w:color w:val="000000"/>
        </w:rPr>
        <w:t xml:space="preserve"> </w:t>
      </w:r>
      <w:r w:rsidR="000952B5" w:rsidRPr="007D3F68">
        <w:rPr>
          <w:color w:val="000000"/>
          <w:lang w:val="en-US"/>
        </w:rPr>
        <w:t>периоду</w:t>
      </w:r>
      <w:r w:rsidR="006D7EAC" w:rsidRPr="007D3F68">
        <w:rPr>
          <w:color w:val="000000"/>
        </w:rPr>
        <w:t xml:space="preserve"> </w:t>
      </w:r>
      <w:r w:rsidR="000952B5" w:rsidRPr="007D3F68">
        <w:rPr>
          <w:color w:val="000000"/>
          <w:lang w:val="en-US"/>
        </w:rPr>
        <w:t>од</w:t>
      </w:r>
      <w:r w:rsidR="006D7EAC" w:rsidRPr="007D3F68">
        <w:rPr>
          <w:color w:val="000000"/>
        </w:rPr>
        <w:t xml:space="preserve"> </w:t>
      </w:r>
      <w:r w:rsidR="001A76DE" w:rsidRPr="007D3F68">
        <w:rPr>
          <w:color w:val="000000"/>
          <w:lang w:val="sr-Cyrl-CS"/>
        </w:rPr>
        <w:t>09</w:t>
      </w:r>
      <w:r w:rsidR="006D7EAC" w:rsidRPr="007D3F68">
        <w:rPr>
          <w:color w:val="000000"/>
          <w:lang w:val="sr-Cyrl-CS"/>
        </w:rPr>
        <w:t xml:space="preserve"> </w:t>
      </w:r>
      <w:r w:rsidR="000952B5" w:rsidRPr="007D3F68">
        <w:rPr>
          <w:color w:val="000000"/>
          <w:lang w:val="en-US"/>
        </w:rPr>
        <w:t>до</w:t>
      </w:r>
      <w:r w:rsidR="006D7EAC" w:rsidRPr="007D3F68">
        <w:rPr>
          <w:color w:val="000000"/>
        </w:rPr>
        <w:t xml:space="preserve"> </w:t>
      </w:r>
      <w:r w:rsidR="007E5F4C" w:rsidRPr="007D3F68">
        <w:rPr>
          <w:color w:val="000000"/>
          <w:lang w:val="en-US"/>
        </w:rPr>
        <w:t>1</w:t>
      </w:r>
      <w:r w:rsidR="00C53A4B" w:rsidRPr="007D3F68">
        <w:rPr>
          <w:color w:val="000000"/>
          <w:lang w:val="en-US"/>
        </w:rPr>
        <w:t>5</w:t>
      </w:r>
      <w:r w:rsidR="002C781A" w:rsidRPr="007D3F68">
        <w:rPr>
          <w:color w:val="000000"/>
          <w:lang w:val="sr-Cyrl-CS"/>
        </w:rPr>
        <w:t xml:space="preserve"> и 30</w:t>
      </w:r>
      <w:r w:rsidR="006D7EAC" w:rsidRPr="007D3F68">
        <w:rPr>
          <w:color w:val="000000"/>
          <w:lang w:val="sr-Cyrl-CS"/>
        </w:rPr>
        <w:t xml:space="preserve"> </w:t>
      </w:r>
      <w:r w:rsidR="000952B5" w:rsidRPr="007D3F68">
        <w:rPr>
          <w:color w:val="000000"/>
          <w:lang w:val="en-US"/>
        </w:rPr>
        <w:t>часова</w:t>
      </w:r>
      <w:r w:rsidR="006D7EAC" w:rsidRPr="007D3F68">
        <w:rPr>
          <w:color w:val="000000"/>
        </w:rPr>
        <w:t xml:space="preserve"> </w:t>
      </w:r>
      <w:r w:rsidR="00E134E8" w:rsidRPr="007D3F68">
        <w:rPr>
          <w:color w:val="000000"/>
        </w:rPr>
        <w:t>у</w:t>
      </w:r>
      <w:r w:rsidR="006D7EAC" w:rsidRPr="007D3F68">
        <w:rPr>
          <w:color w:val="000000"/>
        </w:rPr>
        <w:t xml:space="preserve"> </w:t>
      </w:r>
      <w:r w:rsidR="00E134E8" w:rsidRPr="007D3F68">
        <w:rPr>
          <w:color w:val="000000"/>
          <w:lang w:val="en-US"/>
        </w:rPr>
        <w:t>просторијама</w:t>
      </w:r>
      <w:r w:rsidR="006D7EAC" w:rsidRPr="007D3F68">
        <w:rPr>
          <w:color w:val="000000"/>
        </w:rPr>
        <w:t xml:space="preserve"> </w:t>
      </w:r>
      <w:r w:rsidR="00E134E8" w:rsidRPr="007D3F68">
        <w:rPr>
          <w:color w:val="000000"/>
        </w:rPr>
        <w:t xml:space="preserve">стечајног </w:t>
      </w:r>
      <w:r w:rsidR="00320B78" w:rsidRPr="007D3F68">
        <w:rPr>
          <w:color w:val="000000"/>
        </w:rPr>
        <w:t>дужника,</w:t>
      </w:r>
      <w:r w:rsidR="00E134E8" w:rsidRPr="007D3F68">
        <w:rPr>
          <w:color w:val="000000"/>
          <w:lang w:val="sr-Cyrl-CS"/>
        </w:rPr>
        <w:t xml:space="preserve"> у Београду</w:t>
      </w:r>
      <w:r w:rsidR="00E134E8" w:rsidRPr="007D3F68">
        <w:rPr>
          <w:color w:val="000000"/>
          <w:lang w:val="en-US"/>
        </w:rPr>
        <w:t>, ул.</w:t>
      </w:r>
      <w:r w:rsidR="0036567C" w:rsidRPr="007D3F68">
        <w:rPr>
          <w:color w:val="000000"/>
        </w:rPr>
        <w:t xml:space="preserve"> </w:t>
      </w:r>
      <w:r w:rsidR="00320B78" w:rsidRPr="007D3F68">
        <w:rPr>
          <w:color w:val="000000"/>
        </w:rPr>
        <w:t>Браће Барух бр.8</w:t>
      </w:r>
      <w:r w:rsidR="009D124C" w:rsidRPr="007D3F68">
        <w:rPr>
          <w:color w:val="000000"/>
        </w:rPr>
        <w:t>/4</w:t>
      </w:r>
      <w:r w:rsidR="006D7EAC" w:rsidRPr="007D3F68">
        <w:rPr>
          <w:color w:val="000000"/>
        </w:rPr>
        <w:t xml:space="preserve"> </w:t>
      </w:r>
      <w:r w:rsidR="004A3201" w:rsidRPr="007D3F68">
        <w:rPr>
          <w:color w:val="000000"/>
          <w:lang w:val="sr-Cyrl-CS"/>
        </w:rPr>
        <w:t xml:space="preserve">или путем </w:t>
      </w:r>
      <w:r w:rsidR="00D7686D" w:rsidRPr="007D3F68">
        <w:rPr>
          <w:color w:val="000000"/>
        </w:rPr>
        <w:t>e</w:t>
      </w:r>
      <w:r w:rsidR="004A3201" w:rsidRPr="007D3F68">
        <w:rPr>
          <w:color w:val="000000"/>
          <w:lang w:val="sr-Cyrl-CS"/>
        </w:rPr>
        <w:t>-маила</w:t>
      </w:r>
      <w:r w:rsidR="006D7EAC" w:rsidRPr="007D3F68">
        <w:rPr>
          <w:color w:val="000000"/>
          <w:lang w:val="sr-Cyrl-CS"/>
        </w:rPr>
        <w:t>:</w:t>
      </w:r>
      <w:r w:rsidR="0036567C" w:rsidRPr="007D3F68">
        <w:rPr>
          <w:color w:val="000000"/>
          <w:lang w:val="sr-Cyrl-CS"/>
        </w:rPr>
        <w:t xml:space="preserve"> </w:t>
      </w:r>
      <w:hyperlink r:id="rId8" w:history="1">
        <w:r w:rsidR="0027474F" w:rsidRPr="007D3F68">
          <w:rPr>
            <w:rStyle w:val="Hyperlink"/>
            <w:color w:val="auto"/>
            <w:u w:val="none"/>
          </w:rPr>
          <w:t>navipprodaja</w:t>
        </w:r>
        <w:r w:rsidR="004A3201" w:rsidRPr="007D3F68">
          <w:rPr>
            <w:rStyle w:val="Hyperlink"/>
            <w:color w:val="auto"/>
            <w:u w:val="none"/>
            <w:lang w:val="sr-Cyrl-CS"/>
          </w:rPr>
          <w:t>@gmail.com</w:t>
        </w:r>
      </w:hyperlink>
      <w:r w:rsidR="0048519C" w:rsidRPr="007D3F68">
        <w:rPr>
          <w:rStyle w:val="Hyperlink"/>
          <w:color w:val="auto"/>
          <w:u w:val="none"/>
          <w:lang w:val="sr-Cyrl-CS"/>
        </w:rPr>
        <w:t>.</w:t>
      </w:r>
      <w:r w:rsidR="0036567C" w:rsidRPr="007D3F68">
        <w:rPr>
          <w:rStyle w:val="Hyperlink"/>
          <w:color w:val="auto"/>
          <w:u w:val="none"/>
          <w:lang w:val="sr-Cyrl-CS"/>
        </w:rPr>
        <w:t xml:space="preserve"> </w:t>
      </w:r>
      <w:r w:rsidR="000952B5" w:rsidRPr="007D3F68">
        <w:rPr>
          <w:color w:val="000000"/>
          <w:lang w:val="en-US"/>
        </w:rPr>
        <w:t>Рок</w:t>
      </w:r>
      <w:r w:rsidR="006D7EAC" w:rsidRPr="007D3F68">
        <w:rPr>
          <w:color w:val="000000"/>
        </w:rPr>
        <w:t xml:space="preserve"> </w:t>
      </w:r>
      <w:r w:rsidR="000952B5" w:rsidRPr="007D3F68">
        <w:rPr>
          <w:color w:val="000000"/>
          <w:lang w:val="en-US"/>
        </w:rPr>
        <w:t>за</w:t>
      </w:r>
      <w:r w:rsidR="006D7EAC" w:rsidRPr="007D3F68">
        <w:rPr>
          <w:color w:val="000000"/>
        </w:rPr>
        <w:t xml:space="preserve"> </w:t>
      </w:r>
      <w:r w:rsidR="003C5ECF" w:rsidRPr="007D3F68">
        <w:rPr>
          <w:color w:val="000000"/>
        </w:rPr>
        <w:t>уплату</w:t>
      </w:r>
      <w:r w:rsidR="006D7EAC" w:rsidRPr="007D3F68">
        <w:rPr>
          <w:color w:val="000000"/>
        </w:rPr>
        <w:t xml:space="preserve"> </w:t>
      </w:r>
      <w:r w:rsidR="000952B5" w:rsidRPr="007D3F68">
        <w:rPr>
          <w:color w:val="000000"/>
          <w:lang w:val="en-US"/>
        </w:rPr>
        <w:t>продајне</w:t>
      </w:r>
      <w:r w:rsidR="006D7EAC" w:rsidRPr="007D3F68">
        <w:rPr>
          <w:color w:val="000000"/>
        </w:rPr>
        <w:t xml:space="preserve"> </w:t>
      </w:r>
      <w:r w:rsidR="000952B5" w:rsidRPr="007D3F68">
        <w:rPr>
          <w:color w:val="000000"/>
          <w:lang w:val="en-US"/>
        </w:rPr>
        <w:t>документације</w:t>
      </w:r>
      <w:r w:rsidR="003559DF" w:rsidRPr="007D3F68">
        <w:rPr>
          <w:color w:val="000000"/>
        </w:rPr>
        <w:t xml:space="preserve"> је </w:t>
      </w:r>
      <w:r w:rsidR="00723280" w:rsidRPr="007D3F68">
        <w:rPr>
          <w:color w:val="000000"/>
        </w:rPr>
        <w:t>04.09.2025</w:t>
      </w:r>
      <w:r w:rsidR="00014E2F" w:rsidRPr="007D3F68">
        <w:rPr>
          <w:color w:val="000000"/>
          <w:lang w:val="en-US"/>
        </w:rPr>
        <w:t>.</w:t>
      </w:r>
      <w:r w:rsidR="0036567C" w:rsidRPr="007D3F68">
        <w:rPr>
          <w:color w:val="000000"/>
        </w:rPr>
        <w:t xml:space="preserve"> </w:t>
      </w:r>
      <w:r w:rsidR="000952B5" w:rsidRPr="007D3F68">
        <w:rPr>
          <w:color w:val="000000"/>
          <w:lang w:val="en-US"/>
        </w:rPr>
        <w:t>год</w:t>
      </w:r>
      <w:r w:rsidR="0027474F" w:rsidRPr="007D3F68">
        <w:rPr>
          <w:color w:val="000000"/>
          <w:lang w:val="en-US"/>
        </w:rPr>
        <w:t>.</w:t>
      </w:r>
      <w:r w:rsidR="0048519C" w:rsidRPr="007D3F68">
        <w:rPr>
          <w:color w:val="000000"/>
        </w:rPr>
        <w:t>;</w:t>
      </w:r>
    </w:p>
    <w:p w14:paraId="3C551E19" w14:textId="237D4879" w:rsidR="002142CC" w:rsidRPr="00677CD8" w:rsidRDefault="007F7607" w:rsidP="0048519C">
      <w:pPr>
        <w:numPr>
          <w:ilvl w:val="0"/>
          <w:numId w:val="15"/>
        </w:numPr>
        <w:ind w:left="270" w:hanging="270"/>
        <w:jc w:val="both"/>
        <w:rPr>
          <w:color w:val="000000"/>
          <w:lang w:val="en-US"/>
        </w:rPr>
      </w:pPr>
      <w:r w:rsidRPr="007D3F68">
        <w:rPr>
          <w:color w:val="000000"/>
        </w:rPr>
        <w:t>У</w:t>
      </w:r>
      <w:r w:rsidR="000952B5" w:rsidRPr="007D3F68">
        <w:rPr>
          <w:color w:val="000000"/>
        </w:rPr>
        <w:t>плате</w:t>
      </w:r>
      <w:r w:rsidR="006D7EAC" w:rsidRPr="007D3F68">
        <w:rPr>
          <w:color w:val="000000"/>
        </w:rPr>
        <w:t xml:space="preserve"> </w:t>
      </w:r>
      <w:r w:rsidR="000952B5" w:rsidRPr="007D3F68">
        <w:rPr>
          <w:color w:val="000000"/>
        </w:rPr>
        <w:t>депозит</w:t>
      </w:r>
      <w:r w:rsidR="006D7EAC" w:rsidRPr="007D3F68">
        <w:rPr>
          <w:color w:val="000000"/>
        </w:rPr>
        <w:t xml:space="preserve"> </w:t>
      </w:r>
      <w:r w:rsidR="000952B5" w:rsidRPr="007D3F68">
        <w:rPr>
          <w:color w:val="000000"/>
          <w:lang w:val="en-US"/>
        </w:rPr>
        <w:t>на</w:t>
      </w:r>
      <w:r w:rsidR="006D7EAC" w:rsidRPr="007D3F68">
        <w:rPr>
          <w:color w:val="000000"/>
        </w:rPr>
        <w:t xml:space="preserve"> </w:t>
      </w:r>
      <w:r w:rsidR="00BA5BE7" w:rsidRPr="007D3F68">
        <w:rPr>
          <w:color w:val="000000"/>
          <w:lang w:val="en-US"/>
        </w:rPr>
        <w:t>рачун НАВИП ад</w:t>
      </w:r>
      <w:r w:rsidR="006D7EAC" w:rsidRPr="007D3F68">
        <w:rPr>
          <w:color w:val="000000"/>
        </w:rPr>
        <w:t xml:space="preserve"> </w:t>
      </w:r>
      <w:r w:rsidR="004372AA" w:rsidRPr="007D3F68">
        <w:rPr>
          <w:color w:val="000000"/>
          <w:lang w:val="sr-Cyrl-CS"/>
        </w:rPr>
        <w:t xml:space="preserve">Београд </w:t>
      </w:r>
      <w:r w:rsidR="00BA5BE7" w:rsidRPr="007D3F68">
        <w:rPr>
          <w:color w:val="000000"/>
          <w:lang w:val="en-US"/>
        </w:rPr>
        <w:t>у стечају</w:t>
      </w:r>
      <w:r w:rsidR="006D7EAC" w:rsidRPr="007D3F68">
        <w:rPr>
          <w:color w:val="000000"/>
        </w:rPr>
        <w:t xml:space="preserve"> </w:t>
      </w:r>
      <w:r w:rsidR="00BA5BE7" w:rsidRPr="007D3F68">
        <w:rPr>
          <w:color w:val="000000"/>
          <w:lang w:val="en-US"/>
        </w:rPr>
        <w:t>број</w:t>
      </w:r>
      <w:r w:rsidR="006D7EAC" w:rsidRPr="007D3F68">
        <w:rPr>
          <w:color w:val="000000"/>
        </w:rPr>
        <w:t xml:space="preserve"> </w:t>
      </w:r>
      <w:r w:rsidR="00BA5BE7" w:rsidRPr="007D3F68">
        <w:rPr>
          <w:rStyle w:val="Strong"/>
          <w:b w:val="0"/>
          <w:color w:val="000000"/>
        </w:rPr>
        <w:t>205-177845-53</w:t>
      </w:r>
      <w:r w:rsidR="003C5ECF" w:rsidRPr="007D3F68">
        <w:rPr>
          <w:rStyle w:val="Strong"/>
          <w:b w:val="0"/>
          <w:color w:val="000000"/>
        </w:rPr>
        <w:t xml:space="preserve"> или доставе првок</w:t>
      </w:r>
      <w:r w:rsidR="006D7EAC" w:rsidRPr="007D3F68">
        <w:rPr>
          <w:rStyle w:val="Strong"/>
          <w:b w:val="0"/>
          <w:color w:val="000000"/>
        </w:rPr>
        <w:t>л</w:t>
      </w:r>
      <w:r w:rsidR="003C5ECF" w:rsidRPr="007D3F68">
        <w:rPr>
          <w:rStyle w:val="Strong"/>
          <w:b w:val="0"/>
          <w:color w:val="000000"/>
        </w:rPr>
        <w:t>асну банкарску гаранцију</w:t>
      </w:r>
      <w:r w:rsidR="004A3201" w:rsidRPr="007D3F68">
        <w:rPr>
          <w:rStyle w:val="Strong"/>
          <w:b w:val="0"/>
          <w:color w:val="000000"/>
        </w:rPr>
        <w:t>.</w:t>
      </w:r>
      <w:r w:rsidR="0036567C" w:rsidRPr="007D3F68">
        <w:rPr>
          <w:rStyle w:val="Strong"/>
          <w:b w:val="0"/>
          <w:color w:val="000000"/>
        </w:rPr>
        <w:t xml:space="preserve"> </w:t>
      </w:r>
      <w:r w:rsidR="000952B5" w:rsidRPr="007D3F68">
        <w:rPr>
          <w:color w:val="000000"/>
          <w:lang w:val="en-US"/>
        </w:rPr>
        <w:t>Рок</w:t>
      </w:r>
      <w:r w:rsidR="006D7EAC" w:rsidRPr="007D3F68">
        <w:rPr>
          <w:color w:val="000000"/>
        </w:rPr>
        <w:t xml:space="preserve"> </w:t>
      </w:r>
      <w:r w:rsidR="000952B5" w:rsidRPr="007D3F68">
        <w:rPr>
          <w:color w:val="000000"/>
          <w:lang w:val="en-US"/>
        </w:rPr>
        <w:t>за</w:t>
      </w:r>
      <w:r w:rsidR="006D7EAC" w:rsidRPr="007D3F68">
        <w:rPr>
          <w:color w:val="000000"/>
        </w:rPr>
        <w:t xml:space="preserve"> </w:t>
      </w:r>
      <w:r w:rsidR="000952B5" w:rsidRPr="007D3F68">
        <w:rPr>
          <w:color w:val="000000"/>
          <w:lang w:val="en-US"/>
        </w:rPr>
        <w:t>уплату</w:t>
      </w:r>
      <w:r w:rsidR="006D7EAC" w:rsidRPr="007D3F68">
        <w:rPr>
          <w:color w:val="000000"/>
        </w:rPr>
        <w:t xml:space="preserve"> </w:t>
      </w:r>
      <w:r w:rsidR="000952B5" w:rsidRPr="007D3F68">
        <w:rPr>
          <w:color w:val="000000"/>
          <w:lang w:val="en-US"/>
        </w:rPr>
        <w:t>депозита</w:t>
      </w:r>
      <w:r w:rsidR="006D7EAC" w:rsidRPr="007D3F68">
        <w:rPr>
          <w:color w:val="000000"/>
        </w:rPr>
        <w:t xml:space="preserve"> </w:t>
      </w:r>
      <w:r w:rsidR="007D4572" w:rsidRPr="007D3F68">
        <w:rPr>
          <w:color w:val="000000"/>
        </w:rPr>
        <w:t>или полагање првокласне банкарске гаранције</w:t>
      </w:r>
      <w:r w:rsidR="006D7EAC" w:rsidRPr="007D3F68">
        <w:rPr>
          <w:color w:val="000000"/>
        </w:rPr>
        <w:t xml:space="preserve"> </w:t>
      </w:r>
      <w:r w:rsidR="000952B5" w:rsidRPr="007D3F68">
        <w:rPr>
          <w:color w:val="000000"/>
          <w:lang w:val="en-US"/>
        </w:rPr>
        <w:t>је</w:t>
      </w:r>
      <w:r w:rsidR="006D7EAC" w:rsidRPr="007D3F68">
        <w:rPr>
          <w:color w:val="000000"/>
        </w:rPr>
        <w:t xml:space="preserve"> </w:t>
      </w:r>
      <w:r w:rsidR="00723280" w:rsidRPr="007D3F68">
        <w:rPr>
          <w:color w:val="000000"/>
        </w:rPr>
        <w:t>08.09.2025</w:t>
      </w:r>
      <w:r w:rsidR="00CA5562" w:rsidRPr="007D3F68">
        <w:rPr>
          <w:color w:val="000000"/>
          <w:lang w:val="en-US"/>
        </w:rPr>
        <w:t>.</w:t>
      </w:r>
      <w:r w:rsidR="0036567C" w:rsidRPr="007D3F68">
        <w:rPr>
          <w:color w:val="000000"/>
        </w:rPr>
        <w:t xml:space="preserve"> </w:t>
      </w:r>
      <w:r w:rsidR="000952B5" w:rsidRPr="007D3F68">
        <w:rPr>
          <w:color w:val="000000"/>
          <w:lang w:val="en-US"/>
        </w:rPr>
        <w:t>У</w:t>
      </w:r>
      <w:r w:rsidR="006D7EAC" w:rsidRPr="007D3F68">
        <w:rPr>
          <w:color w:val="000000"/>
        </w:rPr>
        <w:t xml:space="preserve"> </w:t>
      </w:r>
      <w:r w:rsidR="000952B5" w:rsidRPr="007D3F68">
        <w:rPr>
          <w:color w:val="000000"/>
          <w:lang w:val="en-US"/>
        </w:rPr>
        <w:t>случају</w:t>
      </w:r>
      <w:r w:rsidR="006D7EAC" w:rsidRPr="007D3F68">
        <w:rPr>
          <w:color w:val="000000"/>
        </w:rPr>
        <w:t xml:space="preserve"> </w:t>
      </w:r>
      <w:r w:rsidR="000952B5" w:rsidRPr="007D3F68">
        <w:rPr>
          <w:color w:val="000000"/>
          <w:lang w:val="en-US"/>
        </w:rPr>
        <w:t>да</w:t>
      </w:r>
      <w:r w:rsidR="006D7EAC" w:rsidRPr="007D3F68">
        <w:rPr>
          <w:color w:val="000000"/>
        </w:rPr>
        <w:t xml:space="preserve"> </w:t>
      </w:r>
      <w:r w:rsidR="000952B5" w:rsidRPr="007D3F68">
        <w:rPr>
          <w:color w:val="000000"/>
          <w:lang w:val="en-US"/>
        </w:rPr>
        <w:t>се</w:t>
      </w:r>
      <w:r w:rsidR="006D7EAC" w:rsidRPr="007D3F68">
        <w:rPr>
          <w:color w:val="000000"/>
        </w:rPr>
        <w:t xml:space="preserve"> </w:t>
      </w:r>
      <w:r w:rsidR="000952B5" w:rsidRPr="007D3F68">
        <w:rPr>
          <w:color w:val="000000"/>
          <w:lang w:val="en-US"/>
        </w:rPr>
        <w:t>као</w:t>
      </w:r>
      <w:r w:rsidR="006D7EAC" w:rsidRPr="007D3F68">
        <w:rPr>
          <w:color w:val="000000"/>
        </w:rPr>
        <w:t xml:space="preserve"> </w:t>
      </w:r>
      <w:r w:rsidR="000952B5" w:rsidRPr="007D3F68">
        <w:rPr>
          <w:color w:val="000000"/>
          <w:lang w:val="en-US"/>
        </w:rPr>
        <w:t>депозит</w:t>
      </w:r>
      <w:r w:rsidR="006D7EAC" w:rsidRPr="007D3F68">
        <w:rPr>
          <w:color w:val="000000"/>
        </w:rPr>
        <w:t xml:space="preserve"> </w:t>
      </w:r>
      <w:r w:rsidR="000952B5" w:rsidRPr="007D3F68">
        <w:rPr>
          <w:color w:val="000000"/>
          <w:lang w:val="en-US"/>
        </w:rPr>
        <w:t>положи</w:t>
      </w:r>
      <w:r w:rsidR="006D7EAC" w:rsidRPr="007D3F68">
        <w:rPr>
          <w:color w:val="000000"/>
        </w:rPr>
        <w:t xml:space="preserve"> </w:t>
      </w:r>
      <w:r w:rsidR="000952B5" w:rsidRPr="007D3F68">
        <w:rPr>
          <w:color w:val="000000"/>
          <w:lang w:val="en-US"/>
        </w:rPr>
        <w:t>првокласна</w:t>
      </w:r>
      <w:r w:rsidR="006D7EAC" w:rsidRPr="007D3F68">
        <w:rPr>
          <w:color w:val="000000"/>
        </w:rPr>
        <w:t xml:space="preserve"> </w:t>
      </w:r>
      <w:r w:rsidR="000952B5" w:rsidRPr="007D3F68">
        <w:rPr>
          <w:color w:val="000000"/>
          <w:lang w:val="en-US"/>
        </w:rPr>
        <w:t>банкарска</w:t>
      </w:r>
      <w:r w:rsidR="006D7EAC" w:rsidRPr="007D3F68">
        <w:rPr>
          <w:color w:val="000000"/>
        </w:rPr>
        <w:t xml:space="preserve"> </w:t>
      </w:r>
      <w:r w:rsidR="000952B5" w:rsidRPr="007D3F68">
        <w:rPr>
          <w:color w:val="000000"/>
          <w:lang w:val="en-US"/>
        </w:rPr>
        <w:t>гаранција</w:t>
      </w:r>
      <w:r w:rsidR="00CA5562" w:rsidRPr="007D3F68">
        <w:rPr>
          <w:color w:val="000000"/>
          <w:lang w:val="en-US"/>
        </w:rPr>
        <w:t>,</w:t>
      </w:r>
      <w:r w:rsidR="000952B5" w:rsidRPr="007D3F68">
        <w:rPr>
          <w:color w:val="000000"/>
          <w:lang w:val="en-US"/>
        </w:rPr>
        <w:t>оригинал</w:t>
      </w:r>
      <w:r w:rsidR="006D7EAC" w:rsidRPr="007D3F68">
        <w:rPr>
          <w:color w:val="000000"/>
        </w:rPr>
        <w:t xml:space="preserve"> </w:t>
      </w:r>
      <w:r w:rsidR="000952B5" w:rsidRPr="007D3F68">
        <w:rPr>
          <w:color w:val="000000"/>
          <w:lang w:val="en-US"/>
        </w:rPr>
        <w:t>исте</w:t>
      </w:r>
      <w:r w:rsidR="006D7EAC" w:rsidRPr="007D3F68">
        <w:rPr>
          <w:color w:val="000000"/>
        </w:rPr>
        <w:t xml:space="preserve"> </w:t>
      </w:r>
      <w:r w:rsidR="000952B5" w:rsidRPr="007D3F68">
        <w:rPr>
          <w:color w:val="000000"/>
          <w:lang w:val="en-US"/>
        </w:rPr>
        <w:t>се</w:t>
      </w:r>
      <w:r w:rsidR="006D7EAC" w:rsidRPr="007D3F68">
        <w:rPr>
          <w:color w:val="000000"/>
        </w:rPr>
        <w:t xml:space="preserve"> </w:t>
      </w:r>
      <w:r w:rsidR="000952B5" w:rsidRPr="007D3F68">
        <w:rPr>
          <w:color w:val="000000"/>
          <w:lang w:val="en-US"/>
        </w:rPr>
        <w:t>ради</w:t>
      </w:r>
      <w:r w:rsidR="006D7EAC" w:rsidRPr="007D3F68">
        <w:rPr>
          <w:color w:val="000000"/>
        </w:rPr>
        <w:t xml:space="preserve"> </w:t>
      </w:r>
      <w:r w:rsidR="000952B5" w:rsidRPr="007D3F68">
        <w:rPr>
          <w:color w:val="000000"/>
          <w:lang w:val="en-US"/>
        </w:rPr>
        <w:t>провере</w:t>
      </w:r>
      <w:r w:rsidR="006D7EAC" w:rsidRPr="007D3F68">
        <w:rPr>
          <w:color w:val="000000"/>
        </w:rPr>
        <w:t xml:space="preserve"> </w:t>
      </w:r>
      <w:r w:rsidR="000952B5" w:rsidRPr="007D3F68">
        <w:rPr>
          <w:color w:val="000000"/>
          <w:lang w:val="en-US"/>
        </w:rPr>
        <w:t>мора</w:t>
      </w:r>
      <w:r w:rsidR="006D7EAC" w:rsidRPr="007D3F68">
        <w:rPr>
          <w:color w:val="000000"/>
        </w:rPr>
        <w:t xml:space="preserve"> </w:t>
      </w:r>
      <w:r w:rsidR="000952B5" w:rsidRPr="007D3F68">
        <w:rPr>
          <w:color w:val="000000"/>
          <w:lang w:val="en-US"/>
        </w:rPr>
        <w:t>доставити</w:t>
      </w:r>
      <w:r w:rsidR="006D7EAC" w:rsidRPr="007D3F68">
        <w:rPr>
          <w:color w:val="000000"/>
        </w:rPr>
        <w:t xml:space="preserve"> </w:t>
      </w:r>
      <w:r w:rsidR="000952B5" w:rsidRPr="007D3F68">
        <w:rPr>
          <w:color w:val="000000"/>
          <w:lang w:val="en-US"/>
        </w:rPr>
        <w:t>стечајном</w:t>
      </w:r>
      <w:r w:rsidR="006D7EAC" w:rsidRPr="007D3F68">
        <w:rPr>
          <w:color w:val="000000"/>
        </w:rPr>
        <w:t xml:space="preserve"> </w:t>
      </w:r>
      <w:r w:rsidR="000952B5" w:rsidRPr="007D3F68">
        <w:rPr>
          <w:color w:val="000000"/>
          <w:lang w:val="en-US"/>
        </w:rPr>
        <w:t>управнику</w:t>
      </w:r>
      <w:r w:rsidR="006D7EAC" w:rsidRPr="007D3F68">
        <w:rPr>
          <w:color w:val="000000"/>
        </w:rPr>
        <w:t xml:space="preserve"> </w:t>
      </w:r>
      <w:r w:rsidR="000952B5" w:rsidRPr="007D3F68">
        <w:rPr>
          <w:color w:val="000000"/>
          <w:lang w:val="en-US"/>
        </w:rPr>
        <w:t>заједно</w:t>
      </w:r>
      <w:r w:rsidR="006D7EAC" w:rsidRPr="007D3F68">
        <w:rPr>
          <w:color w:val="000000"/>
        </w:rPr>
        <w:t xml:space="preserve"> </w:t>
      </w:r>
      <w:r w:rsidR="000952B5" w:rsidRPr="007D3F68">
        <w:rPr>
          <w:color w:val="000000"/>
          <w:lang w:val="en-US"/>
        </w:rPr>
        <w:t>са</w:t>
      </w:r>
      <w:r w:rsidR="006D7EAC" w:rsidRPr="007D3F68">
        <w:rPr>
          <w:color w:val="000000"/>
        </w:rPr>
        <w:t xml:space="preserve"> </w:t>
      </w:r>
      <w:r w:rsidR="000952B5" w:rsidRPr="007D3F68">
        <w:rPr>
          <w:color w:val="000000"/>
          <w:lang w:val="en-US"/>
        </w:rPr>
        <w:t>Обрасцем</w:t>
      </w:r>
      <w:r w:rsidR="006D7EAC" w:rsidRPr="007D3F68">
        <w:rPr>
          <w:color w:val="000000"/>
        </w:rPr>
        <w:t xml:space="preserve"> </w:t>
      </w:r>
      <w:r w:rsidR="000952B5" w:rsidRPr="007D3F68">
        <w:rPr>
          <w:color w:val="000000"/>
          <w:lang w:val="en-US"/>
        </w:rPr>
        <w:t>пријаве</w:t>
      </w:r>
      <w:r w:rsidR="00CA5562" w:rsidRPr="007D3F68">
        <w:rPr>
          <w:color w:val="000000"/>
          <w:lang w:val="en-US"/>
        </w:rPr>
        <w:t xml:space="preserve">, </w:t>
      </w:r>
      <w:r w:rsidR="000952B5" w:rsidRPr="007D3F68">
        <w:rPr>
          <w:color w:val="000000"/>
          <w:lang w:val="en-US"/>
        </w:rPr>
        <w:t>најкасније</w:t>
      </w:r>
      <w:r w:rsidR="006D7EAC" w:rsidRPr="007D3F68">
        <w:rPr>
          <w:color w:val="000000"/>
        </w:rPr>
        <w:t xml:space="preserve"> </w:t>
      </w:r>
      <w:r w:rsidR="000952B5" w:rsidRPr="007D3F68">
        <w:rPr>
          <w:color w:val="000000"/>
          <w:lang w:val="en-US"/>
        </w:rPr>
        <w:t>до</w:t>
      </w:r>
      <w:r w:rsidR="006D7EAC" w:rsidRPr="007D3F68">
        <w:rPr>
          <w:color w:val="000000"/>
        </w:rPr>
        <w:t xml:space="preserve"> </w:t>
      </w:r>
      <w:r w:rsidR="00723280" w:rsidRPr="007D3F68">
        <w:rPr>
          <w:color w:val="000000"/>
        </w:rPr>
        <w:t>0</w:t>
      </w:r>
      <w:r w:rsidR="00543AB0" w:rsidRPr="007D3F68">
        <w:rPr>
          <w:color w:val="000000"/>
          <w:lang w:val="sr-Cyrl-RS"/>
        </w:rPr>
        <w:t>9</w:t>
      </w:r>
      <w:r w:rsidR="00723280" w:rsidRPr="007D3F68">
        <w:rPr>
          <w:color w:val="000000"/>
        </w:rPr>
        <w:t>.09.2025</w:t>
      </w:r>
      <w:r w:rsidR="00CA5562" w:rsidRPr="007D3F68">
        <w:rPr>
          <w:color w:val="000000"/>
          <w:lang w:val="en-US"/>
        </w:rPr>
        <w:t>.</w:t>
      </w:r>
      <w:r w:rsidR="0036567C" w:rsidRPr="007D3F68">
        <w:rPr>
          <w:color w:val="000000"/>
        </w:rPr>
        <w:t xml:space="preserve"> </w:t>
      </w:r>
      <w:r w:rsidR="000952B5" w:rsidRPr="007D3F68">
        <w:rPr>
          <w:color w:val="000000"/>
          <w:lang w:val="en-US"/>
        </w:rPr>
        <w:t>год</w:t>
      </w:r>
      <w:r w:rsidR="004E5C7E" w:rsidRPr="007D3F68">
        <w:rPr>
          <w:color w:val="000000"/>
          <w:lang w:val="en-US"/>
        </w:rPr>
        <w:t>.</w:t>
      </w:r>
      <w:r w:rsidR="006D7EAC" w:rsidRPr="007D3F68">
        <w:rPr>
          <w:color w:val="000000"/>
        </w:rPr>
        <w:t xml:space="preserve"> </w:t>
      </w:r>
      <w:r w:rsidR="002C781A" w:rsidRPr="007D3F68">
        <w:rPr>
          <w:color w:val="000000"/>
        </w:rPr>
        <w:t>до 1</w:t>
      </w:r>
      <w:r w:rsidR="006D7EAC" w:rsidRPr="007D3F68">
        <w:rPr>
          <w:color w:val="000000"/>
          <w:lang w:val="sr-Cyrl-CS"/>
        </w:rPr>
        <w:t xml:space="preserve">5 и 30 </w:t>
      </w:r>
      <w:r w:rsidR="004E5C7E" w:rsidRPr="007D3F68">
        <w:rPr>
          <w:color w:val="000000"/>
        </w:rPr>
        <w:t>часова</w:t>
      </w:r>
      <w:r w:rsidR="00CA5562" w:rsidRPr="007D3F68">
        <w:rPr>
          <w:color w:val="000000"/>
          <w:lang w:val="en-US"/>
        </w:rPr>
        <w:t>.</w:t>
      </w:r>
      <w:r w:rsidR="0036567C" w:rsidRPr="007D3F68">
        <w:rPr>
          <w:color w:val="000000"/>
        </w:rPr>
        <w:t xml:space="preserve"> </w:t>
      </w:r>
      <w:r w:rsidR="000952B5" w:rsidRPr="007D3F68">
        <w:rPr>
          <w:color w:val="000000"/>
          <w:lang w:val="en-US"/>
        </w:rPr>
        <w:t>У</w:t>
      </w:r>
      <w:r w:rsidR="006D7EAC" w:rsidRPr="007D3F68">
        <w:rPr>
          <w:color w:val="000000"/>
        </w:rPr>
        <w:t xml:space="preserve"> </w:t>
      </w:r>
      <w:r w:rsidR="000952B5" w:rsidRPr="007D3F68">
        <w:rPr>
          <w:color w:val="000000"/>
          <w:lang w:val="en-US"/>
        </w:rPr>
        <w:t>случају</w:t>
      </w:r>
      <w:r w:rsidR="006D7EAC" w:rsidRPr="007D3F68">
        <w:rPr>
          <w:color w:val="000000"/>
        </w:rPr>
        <w:t xml:space="preserve"> </w:t>
      </w:r>
      <w:r w:rsidR="000952B5" w:rsidRPr="007D3F68">
        <w:rPr>
          <w:color w:val="000000"/>
          <w:lang w:val="en-US"/>
        </w:rPr>
        <w:t>да</w:t>
      </w:r>
      <w:r w:rsidR="006D7EAC" w:rsidRPr="007D3F68">
        <w:rPr>
          <w:color w:val="000000"/>
        </w:rPr>
        <w:t xml:space="preserve"> </w:t>
      </w:r>
      <w:r w:rsidR="000952B5" w:rsidRPr="007D3F68">
        <w:rPr>
          <w:color w:val="000000"/>
          <w:lang w:val="en-US"/>
        </w:rPr>
        <w:lastRenderedPageBreak/>
        <w:t>на</w:t>
      </w:r>
      <w:r w:rsidR="006D7EAC" w:rsidRPr="007D3F68">
        <w:rPr>
          <w:color w:val="000000"/>
        </w:rPr>
        <w:t xml:space="preserve"> </w:t>
      </w:r>
      <w:r w:rsidR="000952B5" w:rsidRPr="007D3F68">
        <w:rPr>
          <w:color w:val="000000"/>
          <w:lang w:val="en-US"/>
        </w:rPr>
        <w:t>јавном</w:t>
      </w:r>
      <w:r w:rsidR="006D7EAC" w:rsidRPr="007D3F68">
        <w:rPr>
          <w:color w:val="000000"/>
        </w:rPr>
        <w:t xml:space="preserve"> </w:t>
      </w:r>
      <w:r w:rsidR="000952B5" w:rsidRPr="007D3F68">
        <w:rPr>
          <w:color w:val="000000"/>
          <w:lang w:val="en-US"/>
        </w:rPr>
        <w:t>надмета</w:t>
      </w:r>
      <w:r w:rsidR="00DA5A93" w:rsidRPr="007D3F68">
        <w:rPr>
          <w:color w:val="000000"/>
          <w:lang w:val="en-US"/>
        </w:rPr>
        <w:t>њ</w:t>
      </w:r>
      <w:r w:rsidR="000952B5" w:rsidRPr="007D3F68">
        <w:rPr>
          <w:color w:val="000000"/>
          <w:lang w:val="en-US"/>
        </w:rPr>
        <w:t>у</w:t>
      </w:r>
      <w:r w:rsidR="006D7EAC" w:rsidRPr="007D3F68">
        <w:rPr>
          <w:color w:val="000000"/>
        </w:rPr>
        <w:t xml:space="preserve"> </w:t>
      </w:r>
      <w:r w:rsidR="000952B5" w:rsidRPr="007D3F68">
        <w:rPr>
          <w:color w:val="000000"/>
          <w:lang w:val="en-US"/>
        </w:rPr>
        <w:t>победи</w:t>
      </w:r>
      <w:r w:rsidR="006D7EAC" w:rsidRPr="007D3F68">
        <w:rPr>
          <w:color w:val="000000"/>
        </w:rPr>
        <w:t xml:space="preserve"> </w:t>
      </w:r>
      <w:r w:rsidR="000952B5" w:rsidRPr="007D3F68">
        <w:rPr>
          <w:color w:val="000000"/>
          <w:lang w:val="en-US"/>
        </w:rPr>
        <w:t>купац</w:t>
      </w:r>
      <w:r w:rsidR="006D7EAC" w:rsidRPr="007D3F68">
        <w:rPr>
          <w:color w:val="000000"/>
        </w:rPr>
        <w:t xml:space="preserve"> </w:t>
      </w:r>
      <w:r w:rsidR="000952B5" w:rsidRPr="007D3F68">
        <w:rPr>
          <w:color w:val="000000"/>
          <w:lang w:val="en-US"/>
        </w:rPr>
        <w:t>који</w:t>
      </w:r>
      <w:r w:rsidR="006D7EAC" w:rsidRPr="007D3F68">
        <w:rPr>
          <w:color w:val="000000"/>
        </w:rPr>
        <w:t xml:space="preserve"> </w:t>
      </w:r>
      <w:r w:rsidR="000952B5" w:rsidRPr="007D3F68">
        <w:rPr>
          <w:color w:val="000000"/>
          <w:lang w:val="en-US"/>
        </w:rPr>
        <w:t>је</w:t>
      </w:r>
      <w:r w:rsidR="006D7EAC" w:rsidRPr="007D3F68">
        <w:rPr>
          <w:color w:val="000000"/>
        </w:rPr>
        <w:t xml:space="preserve"> </w:t>
      </w:r>
      <w:r w:rsidR="000952B5" w:rsidRPr="007D3F68">
        <w:rPr>
          <w:color w:val="000000"/>
          <w:lang w:val="en-US"/>
        </w:rPr>
        <w:t>депозит</w:t>
      </w:r>
      <w:r w:rsidR="006D7EAC" w:rsidRPr="007D3F68">
        <w:rPr>
          <w:color w:val="000000"/>
        </w:rPr>
        <w:t xml:space="preserve"> </w:t>
      </w:r>
      <w:r w:rsidR="000952B5" w:rsidRPr="007D3F68">
        <w:rPr>
          <w:color w:val="000000"/>
          <w:lang w:val="en-US"/>
        </w:rPr>
        <w:t>обезбедио</w:t>
      </w:r>
      <w:r w:rsidR="006D7EAC" w:rsidRPr="007D3F68">
        <w:rPr>
          <w:color w:val="000000"/>
        </w:rPr>
        <w:t xml:space="preserve"> </w:t>
      </w:r>
      <w:r w:rsidR="000952B5" w:rsidRPr="007D3F68">
        <w:rPr>
          <w:color w:val="000000"/>
          <w:lang w:val="en-US"/>
        </w:rPr>
        <w:t>банкарском</w:t>
      </w:r>
      <w:r w:rsidR="006D7EAC" w:rsidRPr="007D3F68">
        <w:rPr>
          <w:color w:val="000000"/>
        </w:rPr>
        <w:t xml:space="preserve"> </w:t>
      </w:r>
      <w:r w:rsidR="000952B5" w:rsidRPr="007D3F68">
        <w:rPr>
          <w:color w:val="000000"/>
          <w:lang w:val="en-US"/>
        </w:rPr>
        <w:t>гаранцијом</w:t>
      </w:r>
      <w:r w:rsidR="006D7EAC" w:rsidRPr="00677CD8">
        <w:rPr>
          <w:color w:val="000000"/>
        </w:rPr>
        <w:t xml:space="preserve"> </w:t>
      </w:r>
      <w:r w:rsidR="000952B5" w:rsidRPr="00677CD8">
        <w:rPr>
          <w:color w:val="000000"/>
          <w:lang w:val="en-US"/>
        </w:rPr>
        <w:t>исти</w:t>
      </w:r>
      <w:r w:rsidR="006D7EAC" w:rsidRPr="00677CD8">
        <w:rPr>
          <w:color w:val="000000"/>
        </w:rPr>
        <w:t xml:space="preserve"> </w:t>
      </w:r>
      <w:r w:rsidR="000952B5" w:rsidRPr="00677CD8">
        <w:rPr>
          <w:color w:val="000000"/>
          <w:lang w:val="en-US"/>
        </w:rPr>
        <w:t>мора</w:t>
      </w:r>
      <w:r w:rsidR="006D7EAC" w:rsidRPr="00677CD8">
        <w:rPr>
          <w:color w:val="000000"/>
        </w:rPr>
        <w:t xml:space="preserve"> </w:t>
      </w:r>
      <w:r w:rsidR="000952B5" w:rsidRPr="00677CD8">
        <w:rPr>
          <w:color w:val="000000"/>
          <w:lang w:val="en-US"/>
        </w:rPr>
        <w:t>измирити</w:t>
      </w:r>
      <w:r w:rsidR="006D7EAC" w:rsidRPr="00677CD8">
        <w:rPr>
          <w:color w:val="000000"/>
        </w:rPr>
        <w:t xml:space="preserve"> </w:t>
      </w:r>
      <w:r w:rsidR="000952B5" w:rsidRPr="00677CD8">
        <w:rPr>
          <w:color w:val="000000"/>
          <w:lang w:val="en-US"/>
        </w:rPr>
        <w:t>износ</w:t>
      </w:r>
      <w:r w:rsidR="006D7EAC" w:rsidRPr="00677CD8">
        <w:rPr>
          <w:color w:val="000000"/>
        </w:rPr>
        <w:t xml:space="preserve"> </w:t>
      </w:r>
      <w:r w:rsidR="000952B5" w:rsidRPr="00677CD8">
        <w:rPr>
          <w:color w:val="000000"/>
          <w:lang w:val="en-US"/>
        </w:rPr>
        <w:t>депозита</w:t>
      </w:r>
      <w:r w:rsidR="006D7EAC" w:rsidRPr="00677CD8">
        <w:rPr>
          <w:color w:val="000000"/>
        </w:rPr>
        <w:t xml:space="preserve"> </w:t>
      </w:r>
      <w:r w:rsidR="000952B5" w:rsidRPr="00677CD8">
        <w:rPr>
          <w:color w:val="000000"/>
          <w:lang w:val="en-US"/>
        </w:rPr>
        <w:t>у</w:t>
      </w:r>
      <w:r w:rsidR="006D7EAC" w:rsidRPr="00677CD8">
        <w:rPr>
          <w:color w:val="000000"/>
        </w:rPr>
        <w:t xml:space="preserve"> </w:t>
      </w:r>
      <w:r w:rsidR="000952B5" w:rsidRPr="00677CD8">
        <w:rPr>
          <w:color w:val="000000"/>
          <w:lang w:val="en-US"/>
        </w:rPr>
        <w:t>року</w:t>
      </w:r>
      <w:r w:rsidR="006D7EAC" w:rsidRPr="00677CD8">
        <w:rPr>
          <w:color w:val="000000"/>
        </w:rPr>
        <w:t xml:space="preserve"> </w:t>
      </w:r>
      <w:r w:rsidR="000952B5" w:rsidRPr="00677CD8">
        <w:rPr>
          <w:color w:val="000000"/>
          <w:lang w:val="en-US"/>
        </w:rPr>
        <w:t>од</w:t>
      </w:r>
      <w:r w:rsidR="00EA334D" w:rsidRPr="00677CD8">
        <w:rPr>
          <w:color w:val="000000"/>
          <w:lang w:val="en-US"/>
        </w:rPr>
        <w:t xml:space="preserve"> 48 </w:t>
      </w:r>
      <w:r w:rsidR="000952B5" w:rsidRPr="00677CD8">
        <w:rPr>
          <w:color w:val="000000"/>
          <w:lang w:val="en-US"/>
        </w:rPr>
        <w:t>сати</w:t>
      </w:r>
      <w:r w:rsidR="006D7EAC" w:rsidRPr="00677CD8">
        <w:rPr>
          <w:color w:val="000000"/>
        </w:rPr>
        <w:t xml:space="preserve"> </w:t>
      </w:r>
      <w:r w:rsidR="000952B5" w:rsidRPr="00677CD8">
        <w:rPr>
          <w:color w:val="000000"/>
          <w:lang w:val="en-US"/>
        </w:rPr>
        <w:t>од</w:t>
      </w:r>
      <w:r w:rsidR="002C781A" w:rsidRPr="00677CD8">
        <w:rPr>
          <w:color w:val="000000"/>
          <w:lang w:val="sr-Cyrl-CS"/>
        </w:rPr>
        <w:t xml:space="preserve"> окончања</w:t>
      </w:r>
      <w:r w:rsidR="006D7EAC" w:rsidRPr="00677CD8">
        <w:rPr>
          <w:color w:val="000000"/>
          <w:lang w:val="sr-Cyrl-CS"/>
        </w:rPr>
        <w:t xml:space="preserve"> </w:t>
      </w:r>
      <w:r w:rsidR="000952B5" w:rsidRPr="00677CD8">
        <w:rPr>
          <w:color w:val="000000"/>
          <w:lang w:val="en-US"/>
        </w:rPr>
        <w:t>јавног</w:t>
      </w:r>
      <w:r w:rsidR="006D7EAC" w:rsidRPr="00677CD8">
        <w:rPr>
          <w:color w:val="000000"/>
        </w:rPr>
        <w:t xml:space="preserve"> </w:t>
      </w:r>
      <w:r w:rsidR="000952B5" w:rsidRPr="00677CD8">
        <w:rPr>
          <w:color w:val="000000"/>
          <w:lang w:val="en-US"/>
        </w:rPr>
        <w:t>надмета</w:t>
      </w:r>
      <w:r w:rsidR="00DA5A93" w:rsidRPr="00677CD8">
        <w:rPr>
          <w:color w:val="000000"/>
          <w:lang w:val="en-US"/>
        </w:rPr>
        <w:t>њ</w:t>
      </w:r>
      <w:r w:rsidR="000952B5" w:rsidRPr="00677CD8">
        <w:rPr>
          <w:color w:val="000000"/>
          <w:lang w:val="en-US"/>
        </w:rPr>
        <w:t>а</w:t>
      </w:r>
      <w:r w:rsidR="002142CC" w:rsidRPr="00677CD8">
        <w:rPr>
          <w:color w:val="000000"/>
          <w:lang w:val="en-US"/>
        </w:rPr>
        <w:t xml:space="preserve">, </w:t>
      </w:r>
      <w:r w:rsidR="000952B5" w:rsidRPr="00677CD8">
        <w:rPr>
          <w:color w:val="000000"/>
          <w:lang w:val="en-US"/>
        </w:rPr>
        <w:t>након</w:t>
      </w:r>
      <w:r w:rsidR="006D7EAC" w:rsidRPr="00677CD8">
        <w:rPr>
          <w:color w:val="000000"/>
        </w:rPr>
        <w:t xml:space="preserve"> </w:t>
      </w:r>
      <w:r w:rsidR="000952B5" w:rsidRPr="00677CD8">
        <w:rPr>
          <w:color w:val="000000"/>
          <w:lang w:val="en-US"/>
        </w:rPr>
        <w:t>чега</w:t>
      </w:r>
      <w:r w:rsidR="006D7EAC" w:rsidRPr="00677CD8">
        <w:rPr>
          <w:color w:val="000000"/>
        </w:rPr>
        <w:t xml:space="preserve"> </w:t>
      </w:r>
      <w:r w:rsidR="000952B5" w:rsidRPr="00677CD8">
        <w:rPr>
          <w:color w:val="000000"/>
          <w:lang w:val="en-US"/>
        </w:rPr>
        <w:t>ће</w:t>
      </w:r>
      <w:r w:rsidR="006D7EAC" w:rsidRPr="00677CD8">
        <w:rPr>
          <w:color w:val="000000"/>
        </w:rPr>
        <w:t xml:space="preserve"> </w:t>
      </w:r>
      <w:r w:rsidR="000952B5" w:rsidRPr="00677CD8">
        <w:rPr>
          <w:color w:val="000000"/>
          <w:lang w:val="en-US"/>
        </w:rPr>
        <w:t>му</w:t>
      </w:r>
      <w:r w:rsidR="006D7EAC" w:rsidRPr="00677CD8">
        <w:rPr>
          <w:color w:val="000000"/>
        </w:rPr>
        <w:t xml:space="preserve"> </w:t>
      </w:r>
      <w:r w:rsidR="000952B5" w:rsidRPr="00677CD8">
        <w:rPr>
          <w:color w:val="000000"/>
          <w:lang w:val="en-US"/>
        </w:rPr>
        <w:t>бити</w:t>
      </w:r>
      <w:r w:rsidR="006D7EAC" w:rsidRPr="00677CD8">
        <w:rPr>
          <w:color w:val="000000"/>
        </w:rPr>
        <w:t xml:space="preserve"> </w:t>
      </w:r>
      <w:r w:rsidR="000952B5" w:rsidRPr="00677CD8">
        <w:rPr>
          <w:color w:val="000000"/>
          <w:lang w:val="en-US"/>
        </w:rPr>
        <w:t>враћена</w:t>
      </w:r>
      <w:r w:rsidR="006D7EAC" w:rsidRPr="00677CD8">
        <w:rPr>
          <w:color w:val="000000"/>
        </w:rPr>
        <w:t xml:space="preserve"> </w:t>
      </w:r>
      <w:r w:rsidR="000952B5" w:rsidRPr="00677CD8">
        <w:rPr>
          <w:color w:val="000000"/>
          <w:lang w:val="en-US"/>
        </w:rPr>
        <w:t>гаранција</w:t>
      </w:r>
      <w:r w:rsidR="0048519C" w:rsidRPr="00677CD8">
        <w:rPr>
          <w:color w:val="000000"/>
        </w:rPr>
        <w:t>;</w:t>
      </w:r>
    </w:p>
    <w:p w14:paraId="28707422" w14:textId="77777777" w:rsidR="002142CC" w:rsidRPr="00677CD8" w:rsidRDefault="007F7607" w:rsidP="0048519C">
      <w:pPr>
        <w:numPr>
          <w:ilvl w:val="0"/>
          <w:numId w:val="15"/>
        </w:numPr>
        <w:ind w:left="270" w:hanging="270"/>
        <w:jc w:val="both"/>
        <w:rPr>
          <w:color w:val="000000"/>
          <w:lang w:val="en-US"/>
        </w:rPr>
      </w:pPr>
      <w:r w:rsidRPr="00677CD8">
        <w:rPr>
          <w:color w:val="000000"/>
        </w:rPr>
        <w:t>П</w:t>
      </w:r>
      <w:r w:rsidR="000952B5" w:rsidRPr="00677CD8">
        <w:rPr>
          <w:color w:val="000000"/>
          <w:lang w:val="en-US"/>
        </w:rPr>
        <w:t>отпишу</w:t>
      </w:r>
      <w:r w:rsidR="006D7EAC" w:rsidRPr="00677CD8">
        <w:rPr>
          <w:color w:val="000000"/>
        </w:rPr>
        <w:t xml:space="preserve"> </w:t>
      </w:r>
      <w:r w:rsidR="000952B5" w:rsidRPr="00677CD8">
        <w:rPr>
          <w:color w:val="000000"/>
          <w:lang w:val="en-US"/>
        </w:rPr>
        <w:t>Изјав</w:t>
      </w:r>
      <w:r w:rsidR="006D7EAC" w:rsidRPr="00677CD8">
        <w:rPr>
          <w:color w:val="000000"/>
        </w:rPr>
        <w:t xml:space="preserve">у </w:t>
      </w:r>
      <w:r w:rsidR="000952B5" w:rsidRPr="00677CD8">
        <w:rPr>
          <w:color w:val="000000"/>
          <w:lang w:val="en-US"/>
        </w:rPr>
        <w:t>о</w:t>
      </w:r>
      <w:r w:rsidR="006D7EAC" w:rsidRPr="00677CD8">
        <w:rPr>
          <w:color w:val="000000"/>
        </w:rPr>
        <w:t xml:space="preserve"> </w:t>
      </w:r>
      <w:r w:rsidR="000952B5" w:rsidRPr="00677CD8">
        <w:rPr>
          <w:color w:val="000000"/>
          <w:lang w:val="en-US"/>
        </w:rPr>
        <w:t>губитку</w:t>
      </w:r>
      <w:r w:rsidR="006D7EAC" w:rsidRPr="00677CD8">
        <w:rPr>
          <w:color w:val="000000"/>
        </w:rPr>
        <w:t xml:space="preserve"> </w:t>
      </w:r>
      <w:r w:rsidR="000952B5" w:rsidRPr="00677CD8">
        <w:rPr>
          <w:color w:val="000000"/>
          <w:lang w:val="en-US"/>
        </w:rPr>
        <w:t>права</w:t>
      </w:r>
      <w:r w:rsidR="006D7EAC" w:rsidRPr="00677CD8">
        <w:rPr>
          <w:color w:val="000000"/>
        </w:rPr>
        <w:t xml:space="preserve"> </w:t>
      </w:r>
      <w:r w:rsidR="000952B5" w:rsidRPr="00677CD8">
        <w:rPr>
          <w:color w:val="000000"/>
          <w:lang w:val="en-US"/>
        </w:rPr>
        <w:t>на</w:t>
      </w:r>
      <w:r w:rsidR="006D7EAC" w:rsidRPr="00677CD8">
        <w:rPr>
          <w:color w:val="000000"/>
        </w:rPr>
        <w:t xml:space="preserve"> </w:t>
      </w:r>
      <w:r w:rsidR="000952B5" w:rsidRPr="00677CD8">
        <w:rPr>
          <w:color w:val="000000"/>
          <w:lang w:val="en-US"/>
        </w:rPr>
        <w:t>враћа</w:t>
      </w:r>
      <w:r w:rsidR="00DA5A93" w:rsidRPr="00677CD8">
        <w:rPr>
          <w:color w:val="000000"/>
          <w:lang w:val="en-US"/>
        </w:rPr>
        <w:t>њ</w:t>
      </w:r>
      <w:r w:rsidR="000952B5" w:rsidRPr="00677CD8">
        <w:rPr>
          <w:color w:val="000000"/>
          <w:lang w:val="en-US"/>
        </w:rPr>
        <w:t>е</w:t>
      </w:r>
      <w:r w:rsidR="006D7EAC" w:rsidRPr="00677CD8">
        <w:rPr>
          <w:color w:val="000000"/>
        </w:rPr>
        <w:t xml:space="preserve"> </w:t>
      </w:r>
      <w:r w:rsidR="000952B5" w:rsidRPr="00677CD8">
        <w:rPr>
          <w:color w:val="000000"/>
          <w:lang w:val="en-US"/>
        </w:rPr>
        <w:t>депозита</w:t>
      </w:r>
      <w:r w:rsidR="002C781A" w:rsidRPr="00677CD8">
        <w:rPr>
          <w:color w:val="000000"/>
          <w:lang w:val="sr-Cyrl-CS"/>
        </w:rPr>
        <w:t>, и</w:t>
      </w:r>
      <w:r w:rsidR="000952B5" w:rsidRPr="00677CD8">
        <w:rPr>
          <w:color w:val="000000"/>
          <w:lang w:val="en-US"/>
        </w:rPr>
        <w:t>зјава</w:t>
      </w:r>
      <w:r w:rsidR="006D7EAC" w:rsidRPr="00677CD8">
        <w:rPr>
          <w:color w:val="000000"/>
        </w:rPr>
        <w:t xml:space="preserve"> </w:t>
      </w:r>
      <w:r w:rsidR="000952B5" w:rsidRPr="00677CD8">
        <w:rPr>
          <w:color w:val="000000"/>
          <w:lang w:val="en-US"/>
        </w:rPr>
        <w:t>чини</w:t>
      </w:r>
      <w:r w:rsidR="006D7EAC" w:rsidRPr="00677CD8">
        <w:rPr>
          <w:color w:val="000000"/>
        </w:rPr>
        <w:t xml:space="preserve"> </w:t>
      </w:r>
      <w:r w:rsidR="000952B5" w:rsidRPr="00677CD8">
        <w:rPr>
          <w:color w:val="000000"/>
          <w:lang w:val="en-US"/>
        </w:rPr>
        <w:t>саставни</w:t>
      </w:r>
      <w:r w:rsidR="006D7EAC" w:rsidRPr="00677CD8">
        <w:rPr>
          <w:color w:val="000000"/>
        </w:rPr>
        <w:t xml:space="preserve"> </w:t>
      </w:r>
      <w:r w:rsidR="000952B5" w:rsidRPr="00677CD8">
        <w:rPr>
          <w:color w:val="000000"/>
          <w:lang w:val="en-US"/>
        </w:rPr>
        <w:t>део</w:t>
      </w:r>
      <w:r w:rsidR="006D7EAC" w:rsidRPr="00677CD8">
        <w:rPr>
          <w:color w:val="000000"/>
        </w:rPr>
        <w:t xml:space="preserve"> </w:t>
      </w:r>
      <w:r w:rsidR="000952B5" w:rsidRPr="00677CD8">
        <w:rPr>
          <w:color w:val="000000"/>
          <w:lang w:val="en-US"/>
        </w:rPr>
        <w:t>продајне</w:t>
      </w:r>
      <w:r w:rsidR="006D7EAC" w:rsidRPr="00677CD8">
        <w:rPr>
          <w:color w:val="000000"/>
        </w:rPr>
        <w:t xml:space="preserve"> </w:t>
      </w:r>
      <w:r w:rsidR="000952B5" w:rsidRPr="00677CD8">
        <w:rPr>
          <w:color w:val="000000"/>
          <w:lang w:val="en-US"/>
        </w:rPr>
        <w:t>документације</w:t>
      </w:r>
      <w:r w:rsidR="0048519C" w:rsidRPr="00677CD8">
        <w:rPr>
          <w:color w:val="000000"/>
        </w:rPr>
        <w:t>;</w:t>
      </w:r>
    </w:p>
    <w:p w14:paraId="7D240807" w14:textId="77777777" w:rsidR="002142CC" w:rsidRPr="00677CD8" w:rsidRDefault="007F7607" w:rsidP="0048519C">
      <w:pPr>
        <w:numPr>
          <w:ilvl w:val="0"/>
          <w:numId w:val="15"/>
        </w:numPr>
        <w:ind w:left="270" w:hanging="270"/>
        <w:jc w:val="both"/>
        <w:rPr>
          <w:color w:val="000000"/>
          <w:lang w:val="en-US"/>
        </w:rPr>
      </w:pPr>
      <w:r w:rsidRPr="00677CD8">
        <w:rPr>
          <w:color w:val="000000"/>
        </w:rPr>
        <w:t>Р</w:t>
      </w:r>
      <w:r w:rsidR="000952B5" w:rsidRPr="00677CD8">
        <w:rPr>
          <w:color w:val="000000"/>
          <w:lang w:val="en-US"/>
        </w:rPr>
        <w:t>егиструју</w:t>
      </w:r>
      <w:r w:rsidR="006D7EAC" w:rsidRPr="00677CD8">
        <w:rPr>
          <w:color w:val="000000"/>
        </w:rPr>
        <w:t xml:space="preserve"> </w:t>
      </w:r>
      <w:r w:rsidR="000952B5" w:rsidRPr="00677CD8">
        <w:rPr>
          <w:color w:val="000000"/>
          <w:lang w:val="en-US"/>
        </w:rPr>
        <w:t>се</w:t>
      </w:r>
      <w:r w:rsidR="006D7EAC" w:rsidRPr="00677CD8">
        <w:rPr>
          <w:color w:val="000000"/>
        </w:rPr>
        <w:t xml:space="preserve"> </w:t>
      </w:r>
      <w:r w:rsidR="000952B5" w:rsidRPr="00677CD8">
        <w:rPr>
          <w:color w:val="000000"/>
          <w:lang w:val="en-US"/>
        </w:rPr>
        <w:t>као</w:t>
      </w:r>
      <w:r w:rsidR="006D7EAC" w:rsidRPr="00677CD8">
        <w:rPr>
          <w:color w:val="000000"/>
        </w:rPr>
        <w:t xml:space="preserve"> </w:t>
      </w:r>
      <w:r w:rsidR="000952B5" w:rsidRPr="00677CD8">
        <w:rPr>
          <w:color w:val="000000"/>
          <w:lang w:val="en-US"/>
        </w:rPr>
        <w:t>учесни</w:t>
      </w:r>
      <w:r w:rsidR="000952B5" w:rsidRPr="00677CD8">
        <w:rPr>
          <w:color w:val="000000"/>
        </w:rPr>
        <w:t>ци</w:t>
      </w:r>
      <w:r w:rsidR="006D7EAC" w:rsidRPr="00677CD8">
        <w:rPr>
          <w:color w:val="000000"/>
        </w:rPr>
        <w:t xml:space="preserve"> </w:t>
      </w:r>
      <w:r w:rsidR="000952B5" w:rsidRPr="00677CD8">
        <w:rPr>
          <w:color w:val="000000"/>
          <w:lang w:val="en-US"/>
        </w:rPr>
        <w:t>на</w:t>
      </w:r>
      <w:r w:rsidR="006D7EAC" w:rsidRPr="00677CD8">
        <w:rPr>
          <w:color w:val="000000"/>
        </w:rPr>
        <w:t xml:space="preserve"> </w:t>
      </w:r>
      <w:r w:rsidR="000952B5" w:rsidRPr="00677CD8">
        <w:rPr>
          <w:color w:val="000000"/>
          <w:lang w:val="en-US"/>
        </w:rPr>
        <w:t>јавном</w:t>
      </w:r>
      <w:r w:rsidR="006D7EAC" w:rsidRPr="00677CD8">
        <w:rPr>
          <w:color w:val="000000"/>
        </w:rPr>
        <w:t xml:space="preserve"> </w:t>
      </w:r>
      <w:r w:rsidR="000952B5" w:rsidRPr="00677CD8">
        <w:rPr>
          <w:color w:val="000000"/>
          <w:lang w:val="en-US"/>
        </w:rPr>
        <w:t>надмета</w:t>
      </w:r>
      <w:r w:rsidR="00DA5A93" w:rsidRPr="00677CD8">
        <w:rPr>
          <w:color w:val="000000"/>
          <w:lang w:val="en-US"/>
        </w:rPr>
        <w:t>њ</w:t>
      </w:r>
      <w:r w:rsidR="000952B5" w:rsidRPr="00677CD8">
        <w:rPr>
          <w:color w:val="000000"/>
          <w:lang w:val="en-US"/>
        </w:rPr>
        <w:t>у</w:t>
      </w:r>
      <w:r w:rsidR="0048519C" w:rsidRPr="00677CD8">
        <w:rPr>
          <w:color w:val="000000"/>
        </w:rPr>
        <w:t>.</w:t>
      </w:r>
    </w:p>
    <w:p w14:paraId="6A54DFEA" w14:textId="77777777" w:rsidR="002142CC" w:rsidRPr="00677CD8" w:rsidRDefault="002142CC" w:rsidP="0048519C">
      <w:pPr>
        <w:jc w:val="both"/>
        <w:rPr>
          <w:color w:val="000000"/>
          <w:lang w:val="en-US"/>
        </w:rPr>
      </w:pPr>
    </w:p>
    <w:p w14:paraId="551EF916" w14:textId="20AA4C80" w:rsidR="002F2966" w:rsidRPr="007D3F68" w:rsidRDefault="000952B5" w:rsidP="0048519C">
      <w:pPr>
        <w:jc w:val="both"/>
        <w:rPr>
          <w:color w:val="000000"/>
          <w:lang w:val="sr-Cyrl-CS"/>
        </w:rPr>
      </w:pPr>
      <w:r w:rsidRPr="00677CD8">
        <w:rPr>
          <w:color w:val="000000"/>
          <w:lang w:val="en-US"/>
        </w:rPr>
        <w:t>Након</w:t>
      </w:r>
      <w:r w:rsidR="006D7EAC" w:rsidRPr="00677CD8">
        <w:rPr>
          <w:color w:val="000000"/>
        </w:rPr>
        <w:t xml:space="preserve"> </w:t>
      </w:r>
      <w:r w:rsidR="00945F1B" w:rsidRPr="00677CD8">
        <w:rPr>
          <w:color w:val="000000"/>
          <w:lang w:val="en-US"/>
        </w:rPr>
        <w:t>у</w:t>
      </w:r>
      <w:r w:rsidR="00945F1B" w:rsidRPr="00677CD8">
        <w:rPr>
          <w:color w:val="000000"/>
          <w:lang w:val="sr-Cyrl-CS"/>
        </w:rPr>
        <w:t>пл</w:t>
      </w:r>
      <w:r w:rsidRPr="00677CD8">
        <w:rPr>
          <w:color w:val="000000"/>
          <w:lang w:val="en-US"/>
        </w:rPr>
        <w:t>ате</w:t>
      </w:r>
      <w:r w:rsidR="006D7EAC" w:rsidRPr="00677CD8">
        <w:rPr>
          <w:color w:val="000000"/>
        </w:rPr>
        <w:t xml:space="preserve"> </w:t>
      </w:r>
      <w:r w:rsidRPr="00677CD8">
        <w:rPr>
          <w:color w:val="000000"/>
          <w:lang w:val="en-US"/>
        </w:rPr>
        <w:t>депозита</w:t>
      </w:r>
      <w:r w:rsidR="00E81B7C" w:rsidRPr="00677CD8">
        <w:rPr>
          <w:color w:val="000000"/>
          <w:lang w:val="en-US"/>
        </w:rPr>
        <w:t xml:space="preserve">, </w:t>
      </w:r>
      <w:r w:rsidRPr="00677CD8">
        <w:rPr>
          <w:color w:val="000000"/>
          <w:lang w:val="en-US"/>
        </w:rPr>
        <w:t>а</w:t>
      </w:r>
      <w:r w:rsidR="006D7EAC" w:rsidRPr="00677CD8">
        <w:rPr>
          <w:color w:val="000000"/>
        </w:rPr>
        <w:t xml:space="preserve"> </w:t>
      </w:r>
      <w:r w:rsidRPr="00677CD8">
        <w:rPr>
          <w:color w:val="000000"/>
          <w:lang w:val="en-US"/>
        </w:rPr>
        <w:t>најкасније</w:t>
      </w:r>
      <w:r w:rsidR="006D7EAC" w:rsidRPr="00677CD8">
        <w:rPr>
          <w:color w:val="000000"/>
        </w:rPr>
        <w:t xml:space="preserve"> </w:t>
      </w:r>
      <w:r w:rsidRPr="00677CD8">
        <w:rPr>
          <w:color w:val="000000"/>
          <w:lang w:val="en-US"/>
        </w:rPr>
        <w:t>до</w:t>
      </w:r>
      <w:r w:rsidR="006D7EAC" w:rsidRPr="00677CD8">
        <w:rPr>
          <w:color w:val="000000"/>
        </w:rPr>
        <w:t xml:space="preserve"> </w:t>
      </w:r>
      <w:r w:rsidR="00723280" w:rsidRPr="007D3F68">
        <w:rPr>
          <w:color w:val="000000"/>
        </w:rPr>
        <w:t>0</w:t>
      </w:r>
      <w:r w:rsidR="00543AB0" w:rsidRPr="007D3F68">
        <w:rPr>
          <w:color w:val="000000"/>
          <w:lang w:val="sr-Cyrl-RS"/>
        </w:rPr>
        <w:t>9</w:t>
      </w:r>
      <w:r w:rsidR="00723280" w:rsidRPr="007D3F68">
        <w:rPr>
          <w:color w:val="000000"/>
        </w:rPr>
        <w:t>.09.2025</w:t>
      </w:r>
      <w:r w:rsidR="00E81B7C" w:rsidRPr="007D3F68">
        <w:rPr>
          <w:color w:val="000000"/>
          <w:lang w:val="en-US"/>
        </w:rPr>
        <w:t>.</w:t>
      </w:r>
      <w:r w:rsidR="0036567C" w:rsidRPr="007D3F68">
        <w:rPr>
          <w:color w:val="000000"/>
        </w:rPr>
        <w:t xml:space="preserve"> </w:t>
      </w:r>
      <w:r w:rsidRPr="007D3F68">
        <w:rPr>
          <w:color w:val="000000"/>
          <w:lang w:val="en-US"/>
        </w:rPr>
        <w:t>год</w:t>
      </w:r>
      <w:r w:rsidR="00E81B7C" w:rsidRPr="007D3F68">
        <w:rPr>
          <w:color w:val="000000"/>
          <w:lang w:val="en-US"/>
        </w:rPr>
        <w:t>.</w:t>
      </w:r>
      <w:r w:rsidR="002C781A" w:rsidRPr="007D3F68">
        <w:rPr>
          <w:color w:val="000000"/>
        </w:rPr>
        <w:t xml:space="preserve"> до 1</w:t>
      </w:r>
      <w:r w:rsidR="002C781A" w:rsidRPr="007D3F68">
        <w:rPr>
          <w:color w:val="000000"/>
          <w:lang w:val="sr-Cyrl-CS"/>
        </w:rPr>
        <w:t>5 и 30</w:t>
      </w:r>
      <w:r w:rsidR="004E5C7E" w:rsidRPr="007D3F68">
        <w:rPr>
          <w:color w:val="000000"/>
        </w:rPr>
        <w:t xml:space="preserve"> часова</w:t>
      </w:r>
      <w:r w:rsidR="00E81B7C" w:rsidRPr="007D3F68">
        <w:rPr>
          <w:color w:val="000000"/>
          <w:lang w:val="en-US"/>
        </w:rPr>
        <w:t xml:space="preserve">, </w:t>
      </w:r>
      <w:r w:rsidRPr="007D3F68">
        <w:rPr>
          <w:color w:val="000000"/>
          <w:lang w:val="en-US"/>
        </w:rPr>
        <w:t>потенцијални</w:t>
      </w:r>
      <w:r w:rsidR="006D7EAC" w:rsidRPr="007D3F68">
        <w:rPr>
          <w:color w:val="000000"/>
        </w:rPr>
        <w:t xml:space="preserve"> </w:t>
      </w:r>
      <w:r w:rsidRPr="007D3F68">
        <w:rPr>
          <w:color w:val="000000"/>
          <w:lang w:val="en-US"/>
        </w:rPr>
        <w:t>купци</w:t>
      </w:r>
      <w:r w:rsidR="00E81B7C" w:rsidRPr="007D3F68">
        <w:rPr>
          <w:color w:val="000000"/>
          <w:lang w:val="en-US"/>
        </w:rPr>
        <w:t xml:space="preserve">, </w:t>
      </w:r>
      <w:r w:rsidRPr="007D3F68">
        <w:rPr>
          <w:color w:val="000000"/>
          <w:lang w:val="en-US"/>
        </w:rPr>
        <w:t>ради</w:t>
      </w:r>
      <w:r w:rsidR="006D7EAC" w:rsidRPr="007D3F68">
        <w:rPr>
          <w:color w:val="000000"/>
        </w:rPr>
        <w:t xml:space="preserve"> </w:t>
      </w:r>
      <w:r w:rsidRPr="007D3F68">
        <w:rPr>
          <w:color w:val="000000"/>
          <w:lang w:val="en-US"/>
        </w:rPr>
        <w:t>правовремене</w:t>
      </w:r>
      <w:r w:rsidR="006D7EAC" w:rsidRPr="007D3F68">
        <w:rPr>
          <w:color w:val="000000"/>
        </w:rPr>
        <w:t xml:space="preserve"> </w:t>
      </w:r>
      <w:r w:rsidRPr="007D3F68">
        <w:rPr>
          <w:color w:val="000000"/>
          <w:lang w:val="en-US"/>
        </w:rPr>
        <w:t>евиденције</w:t>
      </w:r>
      <w:r w:rsidR="002F2966" w:rsidRPr="007D3F68">
        <w:rPr>
          <w:color w:val="000000"/>
          <w:lang w:val="en-US"/>
        </w:rPr>
        <w:t xml:space="preserve">, </w:t>
      </w:r>
      <w:r w:rsidRPr="007D3F68">
        <w:rPr>
          <w:color w:val="000000"/>
          <w:lang w:val="en-US"/>
        </w:rPr>
        <w:t>морају</w:t>
      </w:r>
      <w:r w:rsidR="006D7EAC" w:rsidRPr="007D3F68">
        <w:rPr>
          <w:color w:val="000000"/>
        </w:rPr>
        <w:t xml:space="preserve"> </w:t>
      </w:r>
      <w:r w:rsidRPr="007D3F68">
        <w:rPr>
          <w:color w:val="000000"/>
          <w:lang w:val="en-US"/>
        </w:rPr>
        <w:t>предати</w:t>
      </w:r>
      <w:r w:rsidR="006D7EAC" w:rsidRPr="007D3F68">
        <w:rPr>
          <w:color w:val="000000"/>
        </w:rPr>
        <w:t xml:space="preserve"> </w:t>
      </w:r>
      <w:r w:rsidRPr="007D3F68">
        <w:rPr>
          <w:color w:val="000000"/>
          <w:lang w:val="en-US"/>
        </w:rPr>
        <w:t>образац</w:t>
      </w:r>
      <w:r w:rsidR="006D7EAC" w:rsidRPr="007D3F68">
        <w:rPr>
          <w:color w:val="000000"/>
        </w:rPr>
        <w:t xml:space="preserve"> </w:t>
      </w:r>
      <w:r w:rsidRPr="007D3F68">
        <w:rPr>
          <w:color w:val="000000"/>
          <w:lang w:val="en-US"/>
        </w:rPr>
        <w:t>пријаве</w:t>
      </w:r>
      <w:r w:rsidR="006D7EAC" w:rsidRPr="007D3F68">
        <w:rPr>
          <w:color w:val="000000"/>
        </w:rPr>
        <w:t xml:space="preserve"> </w:t>
      </w:r>
      <w:r w:rsidRPr="007D3F68">
        <w:rPr>
          <w:color w:val="000000"/>
          <w:lang w:val="en-US"/>
        </w:rPr>
        <w:t>за</w:t>
      </w:r>
      <w:r w:rsidR="006D7EAC" w:rsidRPr="007D3F68">
        <w:rPr>
          <w:color w:val="000000"/>
        </w:rPr>
        <w:t xml:space="preserve"> </w:t>
      </w:r>
      <w:r w:rsidRPr="007D3F68">
        <w:rPr>
          <w:color w:val="000000"/>
          <w:lang w:val="en-US"/>
        </w:rPr>
        <w:t>учешће</w:t>
      </w:r>
      <w:r w:rsidR="006D7EAC" w:rsidRPr="007D3F68">
        <w:rPr>
          <w:color w:val="000000"/>
        </w:rPr>
        <w:t xml:space="preserve"> </w:t>
      </w:r>
      <w:r w:rsidR="004E5C7E" w:rsidRPr="007D3F68">
        <w:rPr>
          <w:color w:val="000000"/>
        </w:rPr>
        <w:t xml:space="preserve">на јавном надметању, </w:t>
      </w:r>
      <w:r w:rsidRPr="007D3F68">
        <w:rPr>
          <w:color w:val="000000"/>
          <w:lang w:val="en-US"/>
        </w:rPr>
        <w:t>стечајном</w:t>
      </w:r>
      <w:r w:rsidR="006D7EAC" w:rsidRPr="007D3F68">
        <w:rPr>
          <w:color w:val="000000"/>
        </w:rPr>
        <w:t xml:space="preserve"> </w:t>
      </w:r>
      <w:r w:rsidR="004E5C7E" w:rsidRPr="007D3F68">
        <w:rPr>
          <w:color w:val="000000"/>
        </w:rPr>
        <w:t xml:space="preserve">управнику </w:t>
      </w:r>
      <w:r w:rsidRPr="007D3F68">
        <w:rPr>
          <w:color w:val="000000"/>
          <w:lang w:val="en-US"/>
        </w:rPr>
        <w:t>на</w:t>
      </w:r>
      <w:r w:rsidR="006D7EAC" w:rsidRPr="007D3F68">
        <w:rPr>
          <w:color w:val="000000"/>
        </w:rPr>
        <w:t xml:space="preserve"> </w:t>
      </w:r>
      <w:r w:rsidRPr="007D3F68">
        <w:rPr>
          <w:color w:val="000000"/>
          <w:lang w:val="en-US"/>
        </w:rPr>
        <w:t>адреси</w:t>
      </w:r>
      <w:r w:rsidR="006D7EAC" w:rsidRPr="007D3F68">
        <w:rPr>
          <w:color w:val="000000"/>
        </w:rPr>
        <w:t xml:space="preserve"> </w:t>
      </w:r>
      <w:r w:rsidR="002D14FA" w:rsidRPr="007D3F68">
        <w:rPr>
          <w:color w:val="000000"/>
          <w:lang w:val="sr-Cyrl-CS"/>
        </w:rPr>
        <w:t>Београд</w:t>
      </w:r>
      <w:r w:rsidR="002D14FA" w:rsidRPr="007D3F68">
        <w:rPr>
          <w:color w:val="000000"/>
          <w:lang w:val="en-US"/>
        </w:rPr>
        <w:t xml:space="preserve">, ул. </w:t>
      </w:r>
      <w:r w:rsidR="00320B78" w:rsidRPr="007D3F68">
        <w:rPr>
          <w:color w:val="000000"/>
        </w:rPr>
        <w:t>Браће Барух бр.8</w:t>
      </w:r>
      <w:r w:rsidR="00140533" w:rsidRPr="007D3F68">
        <w:rPr>
          <w:color w:val="000000"/>
        </w:rPr>
        <w:t>/4</w:t>
      </w:r>
      <w:r w:rsidR="001A76DE" w:rsidRPr="007D3F68">
        <w:rPr>
          <w:color w:val="000000"/>
          <w:lang w:val="sr-Cyrl-CS"/>
        </w:rPr>
        <w:t>.</w:t>
      </w:r>
    </w:p>
    <w:p w14:paraId="20469C1B" w14:textId="77777777" w:rsidR="0048519C" w:rsidRPr="007D3F68" w:rsidRDefault="0048519C" w:rsidP="0048519C">
      <w:pPr>
        <w:jc w:val="both"/>
        <w:rPr>
          <w:color w:val="000000"/>
          <w:lang w:val="sr-Cyrl-CS"/>
        </w:rPr>
      </w:pPr>
    </w:p>
    <w:p w14:paraId="4FDF8CDA" w14:textId="3005855D" w:rsidR="00E81B7C" w:rsidRPr="007D3F68" w:rsidRDefault="000952B5" w:rsidP="0048519C">
      <w:pPr>
        <w:jc w:val="both"/>
        <w:rPr>
          <w:color w:val="000000"/>
          <w:lang w:val="en-US"/>
        </w:rPr>
      </w:pPr>
      <w:r w:rsidRPr="007D3F68">
        <w:rPr>
          <w:color w:val="000000"/>
          <w:lang w:val="en-US"/>
        </w:rPr>
        <w:t>Дета</w:t>
      </w:r>
      <w:r w:rsidR="00DA5A93" w:rsidRPr="007D3F68">
        <w:rPr>
          <w:color w:val="000000"/>
          <w:lang w:val="en-US"/>
        </w:rPr>
        <w:t>љ</w:t>
      </w:r>
      <w:r w:rsidRPr="007D3F68">
        <w:rPr>
          <w:color w:val="000000"/>
          <w:lang w:val="en-US"/>
        </w:rPr>
        <w:t>не</w:t>
      </w:r>
      <w:r w:rsidR="006D7EAC" w:rsidRPr="007D3F68">
        <w:rPr>
          <w:color w:val="000000"/>
        </w:rPr>
        <w:t xml:space="preserve"> </w:t>
      </w:r>
      <w:r w:rsidRPr="007D3F68">
        <w:rPr>
          <w:color w:val="000000"/>
          <w:lang w:val="en-US"/>
        </w:rPr>
        <w:t>услове</w:t>
      </w:r>
      <w:r w:rsidR="006D7EAC" w:rsidRPr="007D3F68">
        <w:rPr>
          <w:color w:val="000000"/>
        </w:rPr>
        <w:t xml:space="preserve"> </w:t>
      </w:r>
      <w:r w:rsidRPr="007D3F68">
        <w:rPr>
          <w:color w:val="000000"/>
          <w:lang w:val="en-US"/>
        </w:rPr>
        <w:t>продаје</w:t>
      </w:r>
      <w:r w:rsidR="006D7EAC" w:rsidRPr="007D3F68">
        <w:rPr>
          <w:color w:val="000000"/>
        </w:rPr>
        <w:t xml:space="preserve"> </w:t>
      </w:r>
      <w:r w:rsidRPr="007D3F68">
        <w:rPr>
          <w:color w:val="000000"/>
          <w:lang w:val="en-US"/>
        </w:rPr>
        <w:t>сва</w:t>
      </w:r>
      <w:r w:rsidR="006D7EAC" w:rsidRPr="007D3F68">
        <w:rPr>
          <w:color w:val="000000"/>
        </w:rPr>
        <w:t xml:space="preserve"> </w:t>
      </w:r>
      <w:r w:rsidRPr="007D3F68">
        <w:rPr>
          <w:color w:val="000000"/>
          <w:lang w:val="en-US"/>
        </w:rPr>
        <w:t>заинтересована</w:t>
      </w:r>
      <w:r w:rsidR="006D7EAC" w:rsidRPr="007D3F68">
        <w:rPr>
          <w:color w:val="000000"/>
        </w:rPr>
        <w:t xml:space="preserve"> </w:t>
      </w:r>
      <w:r w:rsidRPr="007D3F68">
        <w:rPr>
          <w:color w:val="000000"/>
          <w:lang w:val="en-US"/>
        </w:rPr>
        <w:t>лица</w:t>
      </w:r>
      <w:r w:rsidR="006D7EAC" w:rsidRPr="007D3F68">
        <w:rPr>
          <w:color w:val="000000"/>
        </w:rPr>
        <w:t xml:space="preserve"> </w:t>
      </w:r>
      <w:r w:rsidRPr="007D3F68">
        <w:rPr>
          <w:color w:val="000000"/>
          <w:lang w:val="en-US"/>
        </w:rPr>
        <w:t>могу</w:t>
      </w:r>
      <w:r w:rsidR="006D7EAC" w:rsidRPr="007D3F68">
        <w:rPr>
          <w:color w:val="000000"/>
        </w:rPr>
        <w:t xml:space="preserve"> </w:t>
      </w:r>
      <w:r w:rsidRPr="007D3F68">
        <w:rPr>
          <w:color w:val="000000"/>
          <w:lang w:val="en-US"/>
        </w:rPr>
        <w:t>преузети</w:t>
      </w:r>
      <w:r w:rsidR="006D7EAC" w:rsidRPr="007D3F68">
        <w:rPr>
          <w:color w:val="000000"/>
        </w:rPr>
        <w:t xml:space="preserve"> </w:t>
      </w:r>
      <w:r w:rsidR="00E134E8" w:rsidRPr="007D3F68">
        <w:rPr>
          <w:color w:val="000000"/>
        </w:rPr>
        <w:t>у</w:t>
      </w:r>
      <w:r w:rsidR="006D7EAC" w:rsidRPr="007D3F68">
        <w:rPr>
          <w:color w:val="000000"/>
        </w:rPr>
        <w:t xml:space="preserve"> </w:t>
      </w:r>
      <w:r w:rsidR="00E134E8" w:rsidRPr="007D3F68">
        <w:rPr>
          <w:color w:val="000000"/>
          <w:lang w:val="en-US"/>
        </w:rPr>
        <w:t>просторијама</w:t>
      </w:r>
      <w:r w:rsidR="006D7EAC" w:rsidRPr="007D3F68">
        <w:rPr>
          <w:color w:val="000000"/>
        </w:rPr>
        <w:t xml:space="preserve"> </w:t>
      </w:r>
      <w:r w:rsidR="00E134E8" w:rsidRPr="007D3F68">
        <w:rPr>
          <w:color w:val="000000"/>
        </w:rPr>
        <w:t xml:space="preserve">стечајног </w:t>
      </w:r>
      <w:r w:rsidR="00320B78" w:rsidRPr="007D3F68">
        <w:rPr>
          <w:color w:val="000000"/>
          <w:lang w:val="sr-Cyrl-CS"/>
        </w:rPr>
        <w:t>дужника</w:t>
      </w:r>
      <w:r w:rsidR="00E134E8" w:rsidRPr="007D3F68">
        <w:rPr>
          <w:color w:val="000000"/>
          <w:lang w:val="sr-Cyrl-CS"/>
        </w:rPr>
        <w:t>, у Београду</w:t>
      </w:r>
      <w:r w:rsidR="00E134E8" w:rsidRPr="007D3F68">
        <w:rPr>
          <w:color w:val="000000"/>
          <w:lang w:val="en-US"/>
        </w:rPr>
        <w:t>, ул.</w:t>
      </w:r>
      <w:r w:rsidR="00320B78" w:rsidRPr="007D3F68">
        <w:rPr>
          <w:color w:val="000000"/>
        </w:rPr>
        <w:t>Браће Барух бр.8</w:t>
      </w:r>
      <w:r w:rsidR="00140533" w:rsidRPr="007D3F68">
        <w:rPr>
          <w:color w:val="000000"/>
        </w:rPr>
        <w:t>/4</w:t>
      </w:r>
      <w:r w:rsidR="001A76DE" w:rsidRPr="007D3F68">
        <w:rPr>
          <w:color w:val="000000"/>
          <w:lang w:val="sr-Cyrl-CS"/>
        </w:rPr>
        <w:t>,</w:t>
      </w:r>
      <w:r w:rsidR="00540115" w:rsidRPr="007D3F68">
        <w:rPr>
          <w:color w:val="000000"/>
          <w:lang w:val="sr-Cyrl-CS"/>
        </w:rPr>
        <w:t xml:space="preserve"> или </w:t>
      </w:r>
      <w:r w:rsidR="005F3EAF" w:rsidRPr="007D3F68">
        <w:rPr>
          <w:color w:val="000000"/>
          <w:lang w:val="sr-Cyrl-CS"/>
        </w:rPr>
        <w:t xml:space="preserve">путем </w:t>
      </w:r>
      <w:r w:rsidR="00D7686D" w:rsidRPr="007D3F68">
        <w:rPr>
          <w:color w:val="000000"/>
          <w:lang w:val="sr-Cyrl-CS"/>
        </w:rPr>
        <w:t>е</w:t>
      </w:r>
      <w:r w:rsidR="005F3EAF" w:rsidRPr="007D3F68">
        <w:rPr>
          <w:color w:val="000000"/>
          <w:lang w:val="sr-Cyrl-CS"/>
        </w:rPr>
        <w:t xml:space="preserve">-маила </w:t>
      </w:r>
      <w:hyperlink r:id="rId9" w:history="1">
        <w:r w:rsidR="00663C65" w:rsidRPr="007D3F68">
          <w:rPr>
            <w:rStyle w:val="Hyperlink"/>
            <w:lang w:val="sr-Cyrl-CS"/>
          </w:rPr>
          <w:t>navipprodaja@gmail.com</w:t>
        </w:r>
      </w:hyperlink>
      <w:r w:rsidR="006D7EAC" w:rsidRPr="007D3F68">
        <w:rPr>
          <w:color w:val="000000"/>
        </w:rPr>
        <w:t xml:space="preserve"> с</w:t>
      </w:r>
      <w:r w:rsidRPr="007D3F68">
        <w:rPr>
          <w:color w:val="000000"/>
          <w:lang w:val="en-US"/>
        </w:rPr>
        <w:t>ваког</w:t>
      </w:r>
      <w:r w:rsidR="006D7EAC" w:rsidRPr="007D3F68">
        <w:rPr>
          <w:color w:val="000000"/>
        </w:rPr>
        <w:t xml:space="preserve"> </w:t>
      </w:r>
      <w:r w:rsidRPr="007D3F68">
        <w:rPr>
          <w:color w:val="000000"/>
          <w:lang w:val="en-US"/>
        </w:rPr>
        <w:t>радног</w:t>
      </w:r>
      <w:r w:rsidR="006D7EAC" w:rsidRPr="007D3F68">
        <w:rPr>
          <w:color w:val="000000"/>
        </w:rPr>
        <w:t xml:space="preserve"> </w:t>
      </w:r>
      <w:r w:rsidRPr="007D3F68">
        <w:rPr>
          <w:color w:val="000000"/>
          <w:lang w:val="en-US"/>
        </w:rPr>
        <w:t>дана</w:t>
      </w:r>
      <w:r w:rsidR="006D7EAC" w:rsidRPr="007D3F68">
        <w:rPr>
          <w:color w:val="000000"/>
        </w:rPr>
        <w:t xml:space="preserve"> </w:t>
      </w:r>
      <w:r w:rsidRPr="007D3F68">
        <w:rPr>
          <w:color w:val="000000"/>
          <w:lang w:val="en-US"/>
        </w:rPr>
        <w:t>од</w:t>
      </w:r>
      <w:r w:rsidR="006D7EAC" w:rsidRPr="007D3F68">
        <w:rPr>
          <w:color w:val="000000"/>
        </w:rPr>
        <w:t xml:space="preserve"> </w:t>
      </w:r>
      <w:r w:rsidR="00CE2057" w:rsidRPr="007D3F68">
        <w:rPr>
          <w:color w:val="000000"/>
        </w:rPr>
        <w:t>09</w:t>
      </w:r>
      <w:r w:rsidR="006D7EAC" w:rsidRPr="007D3F68">
        <w:rPr>
          <w:color w:val="000000"/>
        </w:rPr>
        <w:t xml:space="preserve"> </w:t>
      </w:r>
      <w:r w:rsidR="00357F92" w:rsidRPr="007D3F68">
        <w:rPr>
          <w:color w:val="000000"/>
        </w:rPr>
        <w:t xml:space="preserve">до </w:t>
      </w:r>
      <w:r w:rsidR="00E81B7C" w:rsidRPr="007D3F68">
        <w:rPr>
          <w:color w:val="000000"/>
          <w:lang w:val="en-US"/>
        </w:rPr>
        <w:t>1</w:t>
      </w:r>
      <w:r w:rsidR="00C33183" w:rsidRPr="007D3F68">
        <w:rPr>
          <w:color w:val="000000"/>
          <w:lang w:val="en-US"/>
        </w:rPr>
        <w:t>5</w:t>
      </w:r>
      <w:r w:rsidR="0036567C" w:rsidRPr="007D3F68">
        <w:rPr>
          <w:color w:val="000000"/>
        </w:rPr>
        <w:t xml:space="preserve"> </w:t>
      </w:r>
      <w:r w:rsidRPr="007D3F68">
        <w:rPr>
          <w:color w:val="000000"/>
          <w:lang w:val="en-US"/>
        </w:rPr>
        <w:t>часова</w:t>
      </w:r>
      <w:r w:rsidR="00E81B7C" w:rsidRPr="007D3F68">
        <w:rPr>
          <w:color w:val="000000"/>
          <w:lang w:val="en-US"/>
        </w:rPr>
        <w:t xml:space="preserve">, </w:t>
      </w:r>
      <w:r w:rsidRPr="007D3F68">
        <w:rPr>
          <w:color w:val="000000"/>
          <w:lang w:val="en-US"/>
        </w:rPr>
        <w:t>а</w:t>
      </w:r>
      <w:r w:rsidR="006D7EAC" w:rsidRPr="007D3F68">
        <w:rPr>
          <w:color w:val="000000"/>
        </w:rPr>
        <w:t xml:space="preserve"> </w:t>
      </w:r>
      <w:r w:rsidRPr="007D3F68">
        <w:rPr>
          <w:color w:val="000000"/>
          <w:lang w:val="en-US"/>
        </w:rPr>
        <w:t>најкасније</w:t>
      </w:r>
      <w:r w:rsidR="006D7EAC" w:rsidRPr="007D3F68">
        <w:rPr>
          <w:color w:val="000000"/>
        </w:rPr>
        <w:t xml:space="preserve"> </w:t>
      </w:r>
      <w:r w:rsidRPr="007D3F68">
        <w:rPr>
          <w:color w:val="000000"/>
          <w:lang w:val="en-US"/>
        </w:rPr>
        <w:t>до</w:t>
      </w:r>
      <w:r w:rsidR="006D7EAC" w:rsidRPr="007D3F68">
        <w:rPr>
          <w:color w:val="000000"/>
        </w:rPr>
        <w:t xml:space="preserve"> </w:t>
      </w:r>
      <w:r w:rsidR="00110823" w:rsidRPr="007D3F68">
        <w:rPr>
          <w:color w:val="000000"/>
          <w:lang w:val="sr-Cyrl-RS"/>
        </w:rPr>
        <w:t>08</w:t>
      </w:r>
      <w:r w:rsidR="00723280" w:rsidRPr="007D3F68">
        <w:rPr>
          <w:color w:val="000000"/>
          <w:lang w:val="en-US"/>
        </w:rPr>
        <w:t>.09.2025</w:t>
      </w:r>
      <w:r w:rsidR="00E81B7C" w:rsidRPr="007D3F68">
        <w:rPr>
          <w:color w:val="000000"/>
          <w:lang w:val="en-US"/>
        </w:rPr>
        <w:t>.</w:t>
      </w:r>
      <w:r w:rsidR="0036567C" w:rsidRPr="007D3F68">
        <w:rPr>
          <w:color w:val="000000"/>
        </w:rPr>
        <w:t xml:space="preserve"> </w:t>
      </w:r>
      <w:r w:rsidRPr="007D3F68">
        <w:rPr>
          <w:color w:val="000000"/>
          <w:lang w:val="en-US"/>
        </w:rPr>
        <w:t>год</w:t>
      </w:r>
      <w:r w:rsidR="00E81B7C" w:rsidRPr="007D3F68">
        <w:rPr>
          <w:color w:val="000000"/>
          <w:lang w:val="en-US"/>
        </w:rPr>
        <w:t>.</w:t>
      </w:r>
    </w:p>
    <w:p w14:paraId="4E2B6741" w14:textId="77777777" w:rsidR="002142CC" w:rsidRPr="007D3F68" w:rsidRDefault="002142CC" w:rsidP="0048519C">
      <w:pPr>
        <w:jc w:val="both"/>
        <w:rPr>
          <w:color w:val="000000"/>
          <w:lang w:val="en-US"/>
        </w:rPr>
      </w:pPr>
    </w:p>
    <w:p w14:paraId="7224FD34" w14:textId="0FF2770F" w:rsidR="00DF7723" w:rsidRPr="00677CD8" w:rsidRDefault="000952B5" w:rsidP="0048519C">
      <w:pPr>
        <w:jc w:val="both"/>
        <w:rPr>
          <w:color w:val="000000"/>
        </w:rPr>
      </w:pPr>
      <w:r w:rsidRPr="007D3F68">
        <w:rPr>
          <w:color w:val="000000"/>
          <w:lang w:val="en-US"/>
        </w:rPr>
        <w:t>Јавно</w:t>
      </w:r>
      <w:r w:rsidR="006D7EAC" w:rsidRPr="007D3F68">
        <w:rPr>
          <w:color w:val="000000"/>
        </w:rPr>
        <w:t xml:space="preserve"> </w:t>
      </w:r>
      <w:r w:rsidRPr="007D3F68">
        <w:rPr>
          <w:color w:val="000000"/>
          <w:lang w:val="en-US"/>
        </w:rPr>
        <w:t>надмета</w:t>
      </w:r>
      <w:r w:rsidR="00DA5A93" w:rsidRPr="007D3F68">
        <w:rPr>
          <w:color w:val="000000"/>
          <w:lang w:val="en-US"/>
        </w:rPr>
        <w:t>њ</w:t>
      </w:r>
      <w:r w:rsidRPr="007D3F68">
        <w:rPr>
          <w:color w:val="000000"/>
          <w:lang w:val="en-US"/>
        </w:rPr>
        <w:t>е</w:t>
      </w:r>
      <w:r w:rsidR="006D7EAC" w:rsidRPr="007D3F68">
        <w:rPr>
          <w:color w:val="000000"/>
        </w:rPr>
        <w:t xml:space="preserve"> </w:t>
      </w:r>
      <w:r w:rsidRPr="007D3F68">
        <w:rPr>
          <w:color w:val="000000"/>
          <w:lang w:val="en-US"/>
        </w:rPr>
        <w:t>ће</w:t>
      </w:r>
      <w:r w:rsidR="006D7EAC" w:rsidRPr="007D3F68">
        <w:rPr>
          <w:color w:val="000000"/>
        </w:rPr>
        <w:t xml:space="preserve"> </w:t>
      </w:r>
      <w:r w:rsidRPr="007D3F68">
        <w:rPr>
          <w:color w:val="000000"/>
          <w:lang w:val="en-US"/>
        </w:rPr>
        <w:t>се</w:t>
      </w:r>
      <w:r w:rsidR="006D7EAC" w:rsidRPr="007D3F68">
        <w:rPr>
          <w:color w:val="000000"/>
        </w:rPr>
        <w:t xml:space="preserve"> </w:t>
      </w:r>
      <w:r w:rsidRPr="007D3F68">
        <w:rPr>
          <w:color w:val="000000"/>
          <w:lang w:val="en-US"/>
        </w:rPr>
        <w:t>одржати</w:t>
      </w:r>
      <w:r w:rsidR="006D7EAC" w:rsidRPr="007D3F68">
        <w:rPr>
          <w:color w:val="000000"/>
        </w:rPr>
        <w:t xml:space="preserve"> </w:t>
      </w:r>
      <w:r w:rsidRPr="007D3F68">
        <w:rPr>
          <w:color w:val="000000"/>
          <w:lang w:val="en-US"/>
        </w:rPr>
        <w:t>дана</w:t>
      </w:r>
      <w:r w:rsidR="006D7EAC" w:rsidRPr="007D3F68">
        <w:rPr>
          <w:color w:val="000000"/>
        </w:rPr>
        <w:t xml:space="preserve"> </w:t>
      </w:r>
      <w:r w:rsidR="00723280" w:rsidRPr="007D3F68">
        <w:rPr>
          <w:color w:val="000000"/>
        </w:rPr>
        <w:t>15.09.2025</w:t>
      </w:r>
      <w:r w:rsidR="002F2966" w:rsidRPr="007D3F68">
        <w:rPr>
          <w:color w:val="000000"/>
          <w:lang w:val="en-US"/>
        </w:rPr>
        <w:t>.</w:t>
      </w:r>
      <w:r w:rsidR="006D7EAC" w:rsidRPr="007D3F68">
        <w:rPr>
          <w:color w:val="000000"/>
        </w:rPr>
        <w:t xml:space="preserve"> </w:t>
      </w:r>
      <w:r w:rsidRPr="007D3F68">
        <w:rPr>
          <w:color w:val="000000"/>
          <w:lang w:val="en-US"/>
        </w:rPr>
        <w:t>год</w:t>
      </w:r>
      <w:r w:rsidR="002F2966" w:rsidRPr="007D3F68">
        <w:rPr>
          <w:color w:val="000000"/>
          <w:lang w:val="en-US"/>
        </w:rPr>
        <w:t>.</w:t>
      </w:r>
      <w:r w:rsidR="00357F92" w:rsidRPr="007D3F68">
        <w:rPr>
          <w:color w:val="000000"/>
        </w:rPr>
        <w:t xml:space="preserve"> у </w:t>
      </w:r>
      <w:r w:rsidR="005F3EAF" w:rsidRPr="007D3F68">
        <w:rPr>
          <w:color w:val="000000"/>
        </w:rPr>
        <w:t xml:space="preserve">12 </w:t>
      </w:r>
      <w:r w:rsidRPr="007D3F68">
        <w:rPr>
          <w:color w:val="000000"/>
          <w:lang w:val="en-US"/>
        </w:rPr>
        <w:t>часова</w:t>
      </w:r>
      <w:r w:rsidR="006D7EAC" w:rsidRPr="007D3F68">
        <w:rPr>
          <w:color w:val="000000"/>
        </w:rPr>
        <w:t xml:space="preserve"> </w:t>
      </w:r>
      <w:r w:rsidR="00E134E8" w:rsidRPr="007D3F68">
        <w:rPr>
          <w:color w:val="000000"/>
        </w:rPr>
        <w:t>у</w:t>
      </w:r>
      <w:r w:rsidR="006D7EAC" w:rsidRPr="007D3F68">
        <w:rPr>
          <w:color w:val="000000"/>
        </w:rPr>
        <w:t xml:space="preserve"> </w:t>
      </w:r>
      <w:r w:rsidR="00E134E8" w:rsidRPr="007D3F68">
        <w:rPr>
          <w:color w:val="000000"/>
          <w:lang w:val="en-US"/>
        </w:rPr>
        <w:t>просторијама</w:t>
      </w:r>
      <w:r w:rsidR="006D7EAC" w:rsidRPr="007D3F68">
        <w:rPr>
          <w:color w:val="000000"/>
        </w:rPr>
        <w:t xml:space="preserve"> </w:t>
      </w:r>
      <w:r w:rsidR="00E134E8" w:rsidRPr="007D3F68">
        <w:rPr>
          <w:color w:val="000000"/>
        </w:rPr>
        <w:t xml:space="preserve">стечајног </w:t>
      </w:r>
      <w:r w:rsidR="00320B78" w:rsidRPr="007D3F68">
        <w:rPr>
          <w:color w:val="000000"/>
        </w:rPr>
        <w:t>дужника</w:t>
      </w:r>
      <w:r w:rsidR="00B0034E" w:rsidRPr="007D3F68">
        <w:rPr>
          <w:color w:val="000000"/>
        </w:rPr>
        <w:t xml:space="preserve"> НАВИП ад у стечају</w:t>
      </w:r>
      <w:r w:rsidR="00320B78" w:rsidRPr="007D3F68">
        <w:rPr>
          <w:color w:val="000000"/>
        </w:rPr>
        <w:t xml:space="preserve">, </w:t>
      </w:r>
      <w:r w:rsidR="00E134E8" w:rsidRPr="007D3F68">
        <w:rPr>
          <w:color w:val="000000"/>
          <w:lang w:val="sr-Cyrl-CS"/>
        </w:rPr>
        <w:t>у Београду</w:t>
      </w:r>
      <w:r w:rsidR="00E134E8" w:rsidRPr="007D3F68">
        <w:rPr>
          <w:color w:val="000000"/>
          <w:lang w:val="en-US"/>
        </w:rPr>
        <w:t>, ул.</w:t>
      </w:r>
      <w:r w:rsidR="0036567C" w:rsidRPr="007D3F68">
        <w:rPr>
          <w:color w:val="000000"/>
        </w:rPr>
        <w:t xml:space="preserve"> </w:t>
      </w:r>
      <w:r w:rsidR="00320B78" w:rsidRPr="007D3F68">
        <w:rPr>
          <w:color w:val="000000"/>
        </w:rPr>
        <w:t>Браће Барух бр.8</w:t>
      </w:r>
      <w:r w:rsidR="00140533" w:rsidRPr="007D3F68">
        <w:rPr>
          <w:color w:val="000000"/>
        </w:rPr>
        <w:t>/4</w:t>
      </w:r>
      <w:r w:rsidR="00CE2057" w:rsidRPr="007D3F68">
        <w:rPr>
          <w:color w:val="000000"/>
          <w:lang w:val="sr-Cyrl-CS"/>
        </w:rPr>
        <w:t>,</w:t>
      </w:r>
      <w:r w:rsidR="00CE2057" w:rsidRPr="00677CD8">
        <w:rPr>
          <w:color w:val="000000"/>
          <w:lang w:val="sr-Cyrl-CS"/>
        </w:rPr>
        <w:t xml:space="preserve"> </w:t>
      </w:r>
      <w:r w:rsidRPr="00677CD8">
        <w:rPr>
          <w:color w:val="000000"/>
          <w:lang w:val="en-US"/>
        </w:rPr>
        <w:t>у</w:t>
      </w:r>
      <w:r w:rsidR="00DD5926" w:rsidRPr="00677CD8">
        <w:rPr>
          <w:color w:val="000000"/>
        </w:rPr>
        <w:t xml:space="preserve"> </w:t>
      </w:r>
      <w:r w:rsidRPr="00677CD8">
        <w:rPr>
          <w:color w:val="000000"/>
          <w:lang w:val="en-US"/>
        </w:rPr>
        <w:t>присуству</w:t>
      </w:r>
      <w:r w:rsidR="00DD5926" w:rsidRPr="00677CD8">
        <w:rPr>
          <w:color w:val="000000"/>
        </w:rPr>
        <w:t xml:space="preserve"> </w:t>
      </w:r>
      <w:r w:rsidRPr="00677CD8">
        <w:rPr>
          <w:color w:val="000000"/>
          <w:lang w:val="en-US"/>
        </w:rPr>
        <w:t>комисије</w:t>
      </w:r>
      <w:r w:rsidR="00DD5926" w:rsidRPr="00677CD8">
        <w:rPr>
          <w:color w:val="000000"/>
        </w:rPr>
        <w:t xml:space="preserve"> </w:t>
      </w:r>
      <w:r w:rsidRPr="00677CD8">
        <w:rPr>
          <w:color w:val="000000"/>
          <w:lang w:val="en-US"/>
        </w:rPr>
        <w:t>формиране</w:t>
      </w:r>
      <w:r w:rsidR="00DD5926" w:rsidRPr="00677CD8">
        <w:rPr>
          <w:color w:val="000000"/>
        </w:rPr>
        <w:t xml:space="preserve"> </w:t>
      </w:r>
      <w:r w:rsidRPr="00677CD8">
        <w:rPr>
          <w:color w:val="000000"/>
          <w:lang w:val="en-US"/>
        </w:rPr>
        <w:t>одлуком</w:t>
      </w:r>
      <w:r w:rsidR="00DD5926" w:rsidRPr="00677CD8">
        <w:rPr>
          <w:color w:val="000000"/>
        </w:rPr>
        <w:t xml:space="preserve"> </w:t>
      </w:r>
      <w:r w:rsidRPr="00677CD8">
        <w:rPr>
          <w:color w:val="000000"/>
          <w:lang w:val="en-US"/>
        </w:rPr>
        <w:t>стечајног</w:t>
      </w:r>
      <w:r w:rsidR="00DD5926" w:rsidRPr="00677CD8">
        <w:rPr>
          <w:color w:val="000000"/>
        </w:rPr>
        <w:t xml:space="preserve"> </w:t>
      </w:r>
      <w:r w:rsidRPr="00677CD8">
        <w:rPr>
          <w:color w:val="000000"/>
          <w:lang w:val="en-US"/>
        </w:rPr>
        <w:t>управника</w:t>
      </w:r>
      <w:r w:rsidR="00DD5926" w:rsidRPr="00677CD8">
        <w:rPr>
          <w:color w:val="000000"/>
        </w:rPr>
        <w:t xml:space="preserve"> </w:t>
      </w:r>
      <w:r w:rsidRPr="00677CD8">
        <w:rPr>
          <w:color w:val="000000"/>
          <w:lang w:val="en-US"/>
        </w:rPr>
        <w:t>и</w:t>
      </w:r>
      <w:r w:rsidR="00DD5926" w:rsidRPr="00677CD8">
        <w:rPr>
          <w:color w:val="000000"/>
        </w:rPr>
        <w:t xml:space="preserve"> </w:t>
      </w:r>
      <w:r w:rsidRPr="00677CD8">
        <w:rPr>
          <w:color w:val="000000"/>
          <w:lang w:val="en-US"/>
        </w:rPr>
        <w:t>уз</w:t>
      </w:r>
      <w:r w:rsidR="00DD5926" w:rsidRPr="00677CD8">
        <w:rPr>
          <w:color w:val="000000"/>
        </w:rPr>
        <w:t xml:space="preserve"> </w:t>
      </w:r>
      <w:r w:rsidRPr="00677CD8">
        <w:rPr>
          <w:color w:val="000000"/>
          <w:lang w:val="en-US"/>
        </w:rPr>
        <w:t>присуство</w:t>
      </w:r>
      <w:r w:rsidR="00DD5926" w:rsidRPr="00677CD8">
        <w:rPr>
          <w:color w:val="000000"/>
        </w:rPr>
        <w:t xml:space="preserve"> </w:t>
      </w:r>
      <w:r w:rsidRPr="00677CD8">
        <w:rPr>
          <w:color w:val="000000"/>
          <w:lang w:val="en-US"/>
        </w:rPr>
        <w:t>представника</w:t>
      </w:r>
      <w:r w:rsidR="00DD5926" w:rsidRPr="00677CD8">
        <w:rPr>
          <w:color w:val="000000"/>
        </w:rPr>
        <w:t xml:space="preserve"> </w:t>
      </w:r>
      <w:r w:rsidRPr="00677CD8">
        <w:rPr>
          <w:color w:val="000000"/>
          <w:lang w:val="en-US"/>
        </w:rPr>
        <w:t>понуђача</w:t>
      </w:r>
      <w:r w:rsidR="002F2966" w:rsidRPr="00677CD8">
        <w:rPr>
          <w:color w:val="000000"/>
          <w:lang w:val="en-US"/>
        </w:rPr>
        <w:t>.</w:t>
      </w:r>
    </w:p>
    <w:p w14:paraId="1012B6DE" w14:textId="77777777" w:rsidR="00DF7723" w:rsidRPr="00677CD8" w:rsidRDefault="00DF7723" w:rsidP="0048519C">
      <w:pPr>
        <w:jc w:val="both"/>
        <w:rPr>
          <w:color w:val="000000"/>
        </w:rPr>
      </w:pPr>
    </w:p>
    <w:p w14:paraId="38FE299B" w14:textId="477F4733" w:rsidR="002142CC" w:rsidRPr="00677CD8" w:rsidRDefault="000952B5" w:rsidP="0048519C">
      <w:pPr>
        <w:jc w:val="both"/>
        <w:outlineLvl w:val="0"/>
        <w:rPr>
          <w:color w:val="000000"/>
          <w:lang w:val="en-US"/>
        </w:rPr>
      </w:pPr>
      <w:r w:rsidRPr="00677CD8">
        <w:rPr>
          <w:color w:val="000000"/>
          <w:lang w:val="en-US"/>
        </w:rPr>
        <w:t>Регистрација</w:t>
      </w:r>
      <w:r w:rsidR="00DD5926" w:rsidRPr="00677CD8">
        <w:rPr>
          <w:color w:val="000000"/>
        </w:rPr>
        <w:t xml:space="preserve"> </w:t>
      </w:r>
      <w:r w:rsidRPr="00677CD8">
        <w:rPr>
          <w:color w:val="000000"/>
          <w:lang w:val="en-US"/>
        </w:rPr>
        <w:t>учесника</w:t>
      </w:r>
      <w:r w:rsidR="00DD5926" w:rsidRPr="00677CD8">
        <w:rPr>
          <w:color w:val="000000"/>
        </w:rPr>
        <w:t xml:space="preserve"> </w:t>
      </w:r>
      <w:r w:rsidRPr="00677CD8">
        <w:rPr>
          <w:color w:val="000000"/>
          <w:lang w:val="en-US"/>
        </w:rPr>
        <w:t>почи</w:t>
      </w:r>
      <w:r w:rsidR="00DA5A93" w:rsidRPr="00677CD8">
        <w:rPr>
          <w:color w:val="000000"/>
          <w:lang w:val="en-US"/>
        </w:rPr>
        <w:t>њ</w:t>
      </w:r>
      <w:r w:rsidRPr="00677CD8">
        <w:rPr>
          <w:color w:val="000000"/>
          <w:lang w:val="en-US"/>
        </w:rPr>
        <w:t>е</w:t>
      </w:r>
      <w:r w:rsidR="00DD5926" w:rsidRPr="00677CD8">
        <w:rPr>
          <w:color w:val="000000"/>
        </w:rPr>
        <w:t xml:space="preserve"> </w:t>
      </w:r>
      <w:r w:rsidR="00723280" w:rsidRPr="00677CD8">
        <w:rPr>
          <w:color w:val="000000"/>
          <w:lang w:val="en-US"/>
        </w:rPr>
        <w:t>15.09.2025</w:t>
      </w:r>
      <w:r w:rsidR="00A5313B" w:rsidRPr="00677CD8">
        <w:rPr>
          <w:color w:val="000000"/>
        </w:rPr>
        <w:t>.</w:t>
      </w:r>
      <w:r w:rsidR="0036567C" w:rsidRPr="00677CD8">
        <w:rPr>
          <w:color w:val="000000"/>
        </w:rPr>
        <w:t xml:space="preserve"> </w:t>
      </w:r>
      <w:r w:rsidRPr="00677CD8">
        <w:rPr>
          <w:color w:val="000000"/>
          <w:lang w:val="en-US"/>
        </w:rPr>
        <w:t>г</w:t>
      </w:r>
      <w:r w:rsidR="00663C65" w:rsidRPr="00677CD8">
        <w:rPr>
          <w:color w:val="000000"/>
        </w:rPr>
        <w:t>од</w:t>
      </w:r>
      <w:r w:rsidR="003C3939" w:rsidRPr="00677CD8">
        <w:rPr>
          <w:color w:val="000000"/>
          <w:lang w:val="en-US"/>
        </w:rPr>
        <w:t>.</w:t>
      </w:r>
      <w:r w:rsidR="0036567C" w:rsidRPr="00677CD8">
        <w:rPr>
          <w:color w:val="000000"/>
        </w:rPr>
        <w:t xml:space="preserve"> </w:t>
      </w:r>
      <w:r w:rsidR="00357F92" w:rsidRPr="00677CD8">
        <w:rPr>
          <w:color w:val="000000"/>
        </w:rPr>
        <w:t xml:space="preserve">у </w:t>
      </w:r>
      <w:r w:rsidR="00BA5BE7" w:rsidRPr="00677CD8">
        <w:rPr>
          <w:color w:val="000000"/>
        </w:rPr>
        <w:t>10</w:t>
      </w:r>
      <w:r w:rsidR="00DD5926" w:rsidRPr="00677CD8">
        <w:rPr>
          <w:color w:val="000000"/>
        </w:rPr>
        <w:t xml:space="preserve"> </w:t>
      </w:r>
      <w:r w:rsidRPr="00677CD8">
        <w:rPr>
          <w:color w:val="000000"/>
          <w:lang w:val="en-US"/>
        </w:rPr>
        <w:t>часова</w:t>
      </w:r>
      <w:r w:rsidR="003C3939" w:rsidRPr="00677CD8">
        <w:rPr>
          <w:color w:val="000000"/>
          <w:lang w:val="en-US"/>
        </w:rPr>
        <w:t xml:space="preserve">, </w:t>
      </w:r>
      <w:r w:rsidRPr="00677CD8">
        <w:rPr>
          <w:color w:val="000000"/>
          <w:lang w:val="en-US"/>
        </w:rPr>
        <w:t>а</w:t>
      </w:r>
      <w:r w:rsidR="00DD5926" w:rsidRPr="00677CD8">
        <w:rPr>
          <w:color w:val="000000"/>
        </w:rPr>
        <w:t xml:space="preserve"> </w:t>
      </w:r>
      <w:r w:rsidRPr="00677CD8">
        <w:rPr>
          <w:color w:val="000000"/>
          <w:lang w:val="en-US"/>
        </w:rPr>
        <w:t>завршава</w:t>
      </w:r>
      <w:r w:rsidR="00DD5926" w:rsidRPr="00677CD8">
        <w:rPr>
          <w:color w:val="000000"/>
        </w:rPr>
        <w:t xml:space="preserve"> </w:t>
      </w:r>
      <w:r w:rsidRPr="00677CD8">
        <w:rPr>
          <w:color w:val="000000"/>
          <w:lang w:val="en-US"/>
        </w:rPr>
        <w:t>се</w:t>
      </w:r>
      <w:r w:rsidR="00DD5926" w:rsidRPr="00677CD8">
        <w:rPr>
          <w:color w:val="000000"/>
        </w:rPr>
        <w:t xml:space="preserve"> </w:t>
      </w:r>
      <w:r w:rsidRPr="00677CD8">
        <w:rPr>
          <w:color w:val="000000"/>
          <w:lang w:val="en-US"/>
        </w:rPr>
        <w:t>у</w:t>
      </w:r>
      <w:r w:rsidR="0036567C" w:rsidRPr="00677CD8">
        <w:rPr>
          <w:color w:val="000000"/>
        </w:rPr>
        <w:t xml:space="preserve"> </w:t>
      </w:r>
      <w:r w:rsidR="005F3EAF" w:rsidRPr="00677CD8">
        <w:rPr>
          <w:color w:val="000000"/>
        </w:rPr>
        <w:t xml:space="preserve">11 </w:t>
      </w:r>
      <w:r w:rsidRPr="00677CD8">
        <w:rPr>
          <w:color w:val="000000"/>
          <w:lang w:val="en-US"/>
        </w:rPr>
        <w:t>часова</w:t>
      </w:r>
      <w:r w:rsidR="00DD5926" w:rsidRPr="00677CD8">
        <w:rPr>
          <w:color w:val="000000"/>
        </w:rPr>
        <w:t xml:space="preserve"> </w:t>
      </w:r>
      <w:r w:rsidRPr="00677CD8">
        <w:rPr>
          <w:color w:val="000000"/>
          <w:lang w:val="en-US"/>
        </w:rPr>
        <w:t>и</w:t>
      </w:r>
      <w:r w:rsidR="005F3EAF" w:rsidRPr="00677CD8">
        <w:rPr>
          <w:color w:val="000000"/>
        </w:rPr>
        <w:t xml:space="preserve"> 45 </w:t>
      </w:r>
      <w:r w:rsidRPr="00677CD8">
        <w:rPr>
          <w:color w:val="000000"/>
          <w:lang w:val="en-US"/>
        </w:rPr>
        <w:t>минута</w:t>
      </w:r>
      <w:r w:rsidR="003C3939" w:rsidRPr="00677CD8">
        <w:rPr>
          <w:color w:val="000000"/>
          <w:lang w:val="en-US"/>
        </w:rPr>
        <w:t>.</w:t>
      </w:r>
    </w:p>
    <w:p w14:paraId="098EF9AD" w14:textId="77777777" w:rsidR="003C3939" w:rsidRPr="00677CD8" w:rsidRDefault="003C3939" w:rsidP="0048519C">
      <w:pPr>
        <w:jc w:val="both"/>
        <w:rPr>
          <w:color w:val="000000"/>
          <w:lang w:val="sr-Cyrl-CS"/>
        </w:rPr>
      </w:pPr>
    </w:p>
    <w:p w14:paraId="4D0D1792" w14:textId="77777777" w:rsidR="003C3939" w:rsidRPr="00677CD8" w:rsidRDefault="000952B5" w:rsidP="0048519C">
      <w:pPr>
        <w:jc w:val="both"/>
        <w:rPr>
          <w:color w:val="000000"/>
        </w:rPr>
      </w:pPr>
      <w:r w:rsidRPr="00677CD8">
        <w:rPr>
          <w:color w:val="000000"/>
        </w:rPr>
        <w:t>Регистрација</w:t>
      </w:r>
      <w:r w:rsidR="00DD5926" w:rsidRPr="00677CD8">
        <w:rPr>
          <w:color w:val="000000"/>
        </w:rPr>
        <w:t xml:space="preserve"> </w:t>
      </w:r>
      <w:r w:rsidRPr="00677CD8">
        <w:rPr>
          <w:color w:val="000000"/>
        </w:rPr>
        <w:t>учесника</w:t>
      </w:r>
      <w:r w:rsidR="00DD5926" w:rsidRPr="00677CD8">
        <w:rPr>
          <w:color w:val="000000"/>
        </w:rPr>
        <w:t xml:space="preserve"> </w:t>
      </w:r>
      <w:r w:rsidRPr="00677CD8">
        <w:rPr>
          <w:color w:val="000000"/>
        </w:rPr>
        <w:t>обухвата</w:t>
      </w:r>
      <w:r w:rsidR="003C3939" w:rsidRPr="00677CD8">
        <w:rPr>
          <w:color w:val="000000"/>
        </w:rPr>
        <w:t xml:space="preserve">: </w:t>
      </w:r>
    </w:p>
    <w:p w14:paraId="0A4E1EF3" w14:textId="77777777" w:rsidR="003C3939" w:rsidRPr="00677CD8" w:rsidRDefault="00F454CC" w:rsidP="0048519C">
      <w:pPr>
        <w:numPr>
          <w:ilvl w:val="0"/>
          <w:numId w:val="17"/>
        </w:numPr>
        <w:jc w:val="both"/>
        <w:rPr>
          <w:color w:val="000000"/>
        </w:rPr>
      </w:pPr>
      <w:r w:rsidRPr="00677CD8">
        <w:rPr>
          <w:color w:val="000000"/>
        </w:rPr>
        <w:t>П</w:t>
      </w:r>
      <w:r w:rsidR="000952B5" w:rsidRPr="00677CD8">
        <w:rPr>
          <w:color w:val="000000"/>
        </w:rPr>
        <w:t>роверу</w:t>
      </w:r>
      <w:r w:rsidR="00DD5926" w:rsidRPr="00677CD8">
        <w:rPr>
          <w:color w:val="000000"/>
        </w:rPr>
        <w:t xml:space="preserve"> </w:t>
      </w:r>
      <w:r w:rsidR="000952B5" w:rsidRPr="00677CD8">
        <w:rPr>
          <w:color w:val="000000"/>
        </w:rPr>
        <w:t>идентитета</w:t>
      </w:r>
      <w:r w:rsidR="00DD5926" w:rsidRPr="00677CD8">
        <w:rPr>
          <w:color w:val="000000"/>
        </w:rPr>
        <w:t xml:space="preserve"> </w:t>
      </w:r>
      <w:r w:rsidR="000952B5" w:rsidRPr="00677CD8">
        <w:rPr>
          <w:color w:val="000000"/>
        </w:rPr>
        <w:t>подносиоца</w:t>
      </w:r>
      <w:r w:rsidR="00DD5926" w:rsidRPr="00677CD8">
        <w:rPr>
          <w:color w:val="000000"/>
        </w:rPr>
        <w:t xml:space="preserve"> </w:t>
      </w:r>
      <w:r w:rsidR="000952B5" w:rsidRPr="00677CD8">
        <w:rPr>
          <w:color w:val="000000"/>
        </w:rPr>
        <w:t>пријаве</w:t>
      </w:r>
      <w:r w:rsidR="00DD5926" w:rsidRPr="00677CD8">
        <w:rPr>
          <w:color w:val="000000"/>
        </w:rPr>
        <w:t xml:space="preserve"> </w:t>
      </w:r>
      <w:r w:rsidR="000952B5" w:rsidRPr="00677CD8">
        <w:rPr>
          <w:color w:val="000000"/>
        </w:rPr>
        <w:t>који</w:t>
      </w:r>
      <w:r w:rsidR="00DD5926" w:rsidRPr="00677CD8">
        <w:rPr>
          <w:color w:val="000000"/>
        </w:rPr>
        <w:t xml:space="preserve"> </w:t>
      </w:r>
      <w:r w:rsidR="000952B5" w:rsidRPr="00677CD8">
        <w:rPr>
          <w:color w:val="000000"/>
        </w:rPr>
        <w:t>се</w:t>
      </w:r>
      <w:r w:rsidR="00DD5926" w:rsidRPr="00677CD8">
        <w:rPr>
          <w:color w:val="000000"/>
        </w:rPr>
        <w:t xml:space="preserve"> </w:t>
      </w:r>
      <w:r w:rsidR="000952B5" w:rsidRPr="00677CD8">
        <w:rPr>
          <w:color w:val="000000"/>
        </w:rPr>
        <w:t>доказује</w:t>
      </w:r>
      <w:r w:rsidR="00DD5926" w:rsidRPr="00677CD8">
        <w:rPr>
          <w:color w:val="000000"/>
        </w:rPr>
        <w:t xml:space="preserve"> </w:t>
      </w:r>
      <w:r w:rsidR="000952B5" w:rsidRPr="00677CD8">
        <w:rPr>
          <w:color w:val="000000"/>
        </w:rPr>
        <w:t>за</w:t>
      </w:r>
      <w:r w:rsidR="00DD5926" w:rsidRPr="00677CD8">
        <w:rPr>
          <w:color w:val="000000"/>
        </w:rPr>
        <w:t xml:space="preserve"> </w:t>
      </w:r>
      <w:r w:rsidR="000952B5" w:rsidRPr="00677CD8">
        <w:rPr>
          <w:color w:val="000000"/>
        </w:rPr>
        <w:t>правно</w:t>
      </w:r>
      <w:r w:rsidR="00DD5926" w:rsidRPr="00677CD8">
        <w:rPr>
          <w:color w:val="000000"/>
        </w:rPr>
        <w:t xml:space="preserve"> </w:t>
      </w:r>
      <w:r w:rsidR="000952B5" w:rsidRPr="00677CD8">
        <w:rPr>
          <w:color w:val="000000"/>
        </w:rPr>
        <w:t>лице</w:t>
      </w:r>
      <w:r w:rsidR="00DD5926" w:rsidRPr="00677CD8">
        <w:rPr>
          <w:color w:val="000000"/>
        </w:rPr>
        <w:t xml:space="preserve"> </w:t>
      </w:r>
      <w:r w:rsidR="000952B5" w:rsidRPr="00677CD8">
        <w:rPr>
          <w:color w:val="000000"/>
        </w:rPr>
        <w:t>подноше</w:t>
      </w:r>
      <w:r w:rsidR="00DA5A93" w:rsidRPr="00677CD8">
        <w:rPr>
          <w:color w:val="000000"/>
        </w:rPr>
        <w:t>њ</w:t>
      </w:r>
      <w:r w:rsidR="000952B5" w:rsidRPr="00677CD8">
        <w:rPr>
          <w:color w:val="000000"/>
        </w:rPr>
        <w:t>ем</w:t>
      </w:r>
      <w:r w:rsidR="00DD5926" w:rsidRPr="00677CD8">
        <w:rPr>
          <w:color w:val="000000"/>
        </w:rPr>
        <w:t xml:space="preserve"> </w:t>
      </w:r>
      <w:r w:rsidR="000952B5" w:rsidRPr="00677CD8">
        <w:rPr>
          <w:color w:val="000000"/>
        </w:rPr>
        <w:t>извода</w:t>
      </w:r>
      <w:r w:rsidR="00DD5926" w:rsidRPr="00677CD8">
        <w:rPr>
          <w:color w:val="000000"/>
        </w:rPr>
        <w:t xml:space="preserve"> </w:t>
      </w:r>
      <w:r w:rsidR="000952B5" w:rsidRPr="00677CD8">
        <w:rPr>
          <w:color w:val="000000"/>
        </w:rPr>
        <w:t>из</w:t>
      </w:r>
      <w:r w:rsidR="00DD5926" w:rsidRPr="00677CD8">
        <w:rPr>
          <w:color w:val="000000"/>
        </w:rPr>
        <w:t xml:space="preserve"> </w:t>
      </w:r>
      <w:r w:rsidR="000952B5" w:rsidRPr="00677CD8">
        <w:rPr>
          <w:color w:val="000000"/>
        </w:rPr>
        <w:t>АПР</w:t>
      </w:r>
      <w:r w:rsidR="003C3939" w:rsidRPr="00677CD8">
        <w:rPr>
          <w:color w:val="000000"/>
        </w:rPr>
        <w:t>-</w:t>
      </w:r>
      <w:r w:rsidR="000952B5" w:rsidRPr="00677CD8">
        <w:rPr>
          <w:color w:val="000000"/>
        </w:rPr>
        <w:t>а</w:t>
      </w:r>
      <w:r w:rsidR="003C3939" w:rsidRPr="00677CD8">
        <w:rPr>
          <w:color w:val="000000"/>
        </w:rPr>
        <w:t xml:space="preserve">, </w:t>
      </w:r>
      <w:r w:rsidR="000952B5" w:rsidRPr="00677CD8">
        <w:rPr>
          <w:color w:val="000000"/>
        </w:rPr>
        <w:t>за</w:t>
      </w:r>
      <w:r w:rsidR="00DD5926" w:rsidRPr="00677CD8">
        <w:rPr>
          <w:color w:val="000000"/>
        </w:rPr>
        <w:t xml:space="preserve"> </w:t>
      </w:r>
      <w:r w:rsidR="000952B5" w:rsidRPr="00677CD8">
        <w:rPr>
          <w:color w:val="000000"/>
        </w:rPr>
        <w:t>домаће</w:t>
      </w:r>
      <w:r w:rsidR="00DD5926" w:rsidRPr="00677CD8">
        <w:rPr>
          <w:color w:val="000000"/>
        </w:rPr>
        <w:t xml:space="preserve"> </w:t>
      </w:r>
      <w:r w:rsidR="000952B5" w:rsidRPr="00677CD8">
        <w:rPr>
          <w:color w:val="000000"/>
        </w:rPr>
        <w:t>физичко</w:t>
      </w:r>
      <w:r w:rsidR="00DD5926" w:rsidRPr="00677CD8">
        <w:rPr>
          <w:color w:val="000000"/>
        </w:rPr>
        <w:t xml:space="preserve"> </w:t>
      </w:r>
      <w:r w:rsidR="000952B5" w:rsidRPr="00677CD8">
        <w:rPr>
          <w:color w:val="000000"/>
        </w:rPr>
        <w:t>лице</w:t>
      </w:r>
      <w:r w:rsidR="00DD5926" w:rsidRPr="00677CD8">
        <w:rPr>
          <w:color w:val="000000"/>
        </w:rPr>
        <w:t xml:space="preserve"> </w:t>
      </w:r>
      <w:r w:rsidR="000952B5" w:rsidRPr="00677CD8">
        <w:rPr>
          <w:color w:val="000000"/>
        </w:rPr>
        <w:t>достав</w:t>
      </w:r>
      <w:r w:rsidR="00DA5A93" w:rsidRPr="00677CD8">
        <w:rPr>
          <w:color w:val="000000"/>
        </w:rPr>
        <w:t>љ</w:t>
      </w:r>
      <w:r w:rsidR="000952B5" w:rsidRPr="00677CD8">
        <w:rPr>
          <w:color w:val="000000"/>
        </w:rPr>
        <w:t>а</w:t>
      </w:r>
      <w:r w:rsidR="00DA5A93" w:rsidRPr="00677CD8">
        <w:rPr>
          <w:color w:val="000000"/>
        </w:rPr>
        <w:t>њ</w:t>
      </w:r>
      <w:r w:rsidR="000952B5" w:rsidRPr="00677CD8">
        <w:rPr>
          <w:color w:val="000000"/>
        </w:rPr>
        <w:t>ем</w:t>
      </w:r>
      <w:r w:rsidR="00DD5926" w:rsidRPr="00677CD8">
        <w:rPr>
          <w:color w:val="000000"/>
        </w:rPr>
        <w:t xml:space="preserve"> </w:t>
      </w:r>
      <w:r w:rsidR="000952B5" w:rsidRPr="00677CD8">
        <w:rPr>
          <w:color w:val="000000"/>
        </w:rPr>
        <w:t>фотокопије</w:t>
      </w:r>
      <w:r w:rsidR="00DD5926" w:rsidRPr="00677CD8">
        <w:rPr>
          <w:color w:val="000000"/>
        </w:rPr>
        <w:t xml:space="preserve"> </w:t>
      </w:r>
      <w:r w:rsidR="000952B5" w:rsidRPr="00677CD8">
        <w:rPr>
          <w:color w:val="000000"/>
        </w:rPr>
        <w:t>личне</w:t>
      </w:r>
      <w:r w:rsidR="00DD5926" w:rsidRPr="00677CD8">
        <w:rPr>
          <w:color w:val="000000"/>
        </w:rPr>
        <w:t xml:space="preserve"> </w:t>
      </w:r>
      <w:r w:rsidR="000952B5" w:rsidRPr="00677CD8">
        <w:rPr>
          <w:color w:val="000000"/>
        </w:rPr>
        <w:t>карте</w:t>
      </w:r>
      <w:r w:rsidR="0036567C" w:rsidRPr="00677CD8">
        <w:rPr>
          <w:color w:val="000000"/>
        </w:rPr>
        <w:t>,</w:t>
      </w:r>
      <w:r w:rsidR="00DD5926" w:rsidRPr="00677CD8">
        <w:rPr>
          <w:color w:val="000000"/>
        </w:rPr>
        <w:t xml:space="preserve"> </w:t>
      </w:r>
      <w:r w:rsidR="000952B5" w:rsidRPr="00677CD8">
        <w:rPr>
          <w:color w:val="000000"/>
        </w:rPr>
        <w:t>а</w:t>
      </w:r>
      <w:r w:rsidR="00DD5926" w:rsidRPr="00677CD8">
        <w:rPr>
          <w:color w:val="000000"/>
        </w:rPr>
        <w:t xml:space="preserve"> </w:t>
      </w:r>
      <w:r w:rsidR="000952B5" w:rsidRPr="00677CD8">
        <w:rPr>
          <w:color w:val="000000"/>
        </w:rPr>
        <w:t>за</w:t>
      </w:r>
      <w:r w:rsidR="00DD5926" w:rsidRPr="00677CD8">
        <w:rPr>
          <w:color w:val="000000"/>
        </w:rPr>
        <w:t xml:space="preserve"> </w:t>
      </w:r>
      <w:r w:rsidR="000952B5" w:rsidRPr="00677CD8">
        <w:rPr>
          <w:color w:val="000000"/>
        </w:rPr>
        <w:t>страно</w:t>
      </w:r>
      <w:r w:rsidR="00DD5926" w:rsidRPr="00677CD8">
        <w:rPr>
          <w:color w:val="000000"/>
        </w:rPr>
        <w:t xml:space="preserve"> </w:t>
      </w:r>
      <w:r w:rsidR="000952B5" w:rsidRPr="00677CD8">
        <w:rPr>
          <w:color w:val="000000"/>
        </w:rPr>
        <w:t>физичко</w:t>
      </w:r>
      <w:r w:rsidR="00DD5926" w:rsidRPr="00677CD8">
        <w:rPr>
          <w:color w:val="000000"/>
        </w:rPr>
        <w:t xml:space="preserve"> </w:t>
      </w:r>
      <w:r w:rsidR="000952B5" w:rsidRPr="00677CD8">
        <w:rPr>
          <w:color w:val="000000"/>
        </w:rPr>
        <w:t>лице</w:t>
      </w:r>
      <w:r w:rsidR="00DD5926" w:rsidRPr="00677CD8">
        <w:rPr>
          <w:color w:val="000000"/>
        </w:rPr>
        <w:t xml:space="preserve"> </w:t>
      </w:r>
      <w:r w:rsidR="000952B5" w:rsidRPr="00677CD8">
        <w:rPr>
          <w:color w:val="000000"/>
        </w:rPr>
        <w:t>фотокопија</w:t>
      </w:r>
      <w:r w:rsidR="00DD5926" w:rsidRPr="00677CD8">
        <w:rPr>
          <w:color w:val="000000"/>
        </w:rPr>
        <w:t xml:space="preserve"> </w:t>
      </w:r>
      <w:r w:rsidR="000952B5" w:rsidRPr="00677CD8">
        <w:rPr>
          <w:color w:val="000000"/>
        </w:rPr>
        <w:t>пасоша</w:t>
      </w:r>
      <w:r w:rsidR="003C3939" w:rsidRPr="00677CD8">
        <w:rPr>
          <w:color w:val="000000"/>
        </w:rPr>
        <w:t>,</w:t>
      </w:r>
    </w:p>
    <w:p w14:paraId="7205FAC2" w14:textId="77777777" w:rsidR="003C3939" w:rsidRPr="00677CD8" w:rsidRDefault="00F454CC" w:rsidP="0048519C">
      <w:pPr>
        <w:numPr>
          <w:ilvl w:val="0"/>
          <w:numId w:val="17"/>
        </w:numPr>
        <w:jc w:val="both"/>
        <w:rPr>
          <w:color w:val="000000"/>
        </w:rPr>
      </w:pPr>
      <w:r w:rsidRPr="00677CD8">
        <w:rPr>
          <w:color w:val="000000"/>
        </w:rPr>
        <w:t>П</w:t>
      </w:r>
      <w:r w:rsidR="000952B5" w:rsidRPr="00677CD8">
        <w:rPr>
          <w:color w:val="000000"/>
        </w:rPr>
        <w:t>роверу</w:t>
      </w:r>
      <w:r w:rsidR="00DD5926" w:rsidRPr="00677CD8">
        <w:rPr>
          <w:color w:val="000000"/>
        </w:rPr>
        <w:t xml:space="preserve"> </w:t>
      </w:r>
      <w:r w:rsidR="000952B5" w:rsidRPr="00677CD8">
        <w:rPr>
          <w:color w:val="000000"/>
        </w:rPr>
        <w:t>пуномоћја</w:t>
      </w:r>
      <w:r w:rsidR="00DD5926" w:rsidRPr="00677CD8">
        <w:rPr>
          <w:color w:val="000000"/>
        </w:rPr>
        <w:t xml:space="preserve"> </w:t>
      </w:r>
      <w:r w:rsidR="000952B5" w:rsidRPr="00677CD8">
        <w:rPr>
          <w:color w:val="000000"/>
        </w:rPr>
        <w:t>и</w:t>
      </w:r>
      <w:r w:rsidR="00DD5926" w:rsidRPr="00677CD8">
        <w:rPr>
          <w:color w:val="000000"/>
        </w:rPr>
        <w:t xml:space="preserve"> </w:t>
      </w:r>
      <w:r w:rsidR="000952B5" w:rsidRPr="00677CD8">
        <w:rPr>
          <w:color w:val="000000"/>
        </w:rPr>
        <w:t>идентитета</w:t>
      </w:r>
      <w:r w:rsidR="00DD5926" w:rsidRPr="00677CD8">
        <w:rPr>
          <w:color w:val="000000"/>
        </w:rPr>
        <w:t xml:space="preserve"> </w:t>
      </w:r>
      <w:r w:rsidR="000952B5" w:rsidRPr="00677CD8">
        <w:rPr>
          <w:color w:val="000000"/>
        </w:rPr>
        <w:t>пуномоћника</w:t>
      </w:r>
      <w:r w:rsidR="003C3939" w:rsidRPr="00677CD8">
        <w:rPr>
          <w:color w:val="000000"/>
        </w:rPr>
        <w:t xml:space="preserve">, </w:t>
      </w:r>
      <w:r w:rsidR="000952B5" w:rsidRPr="00677CD8">
        <w:rPr>
          <w:color w:val="000000"/>
        </w:rPr>
        <w:t>што</w:t>
      </w:r>
      <w:r w:rsidR="00DD5926" w:rsidRPr="00677CD8">
        <w:rPr>
          <w:color w:val="000000"/>
        </w:rPr>
        <w:t xml:space="preserve"> </w:t>
      </w:r>
      <w:r w:rsidR="000952B5" w:rsidRPr="00677CD8">
        <w:rPr>
          <w:color w:val="000000"/>
        </w:rPr>
        <w:t>се</w:t>
      </w:r>
      <w:r w:rsidR="00DD5926" w:rsidRPr="00677CD8">
        <w:rPr>
          <w:color w:val="000000"/>
        </w:rPr>
        <w:t xml:space="preserve"> </w:t>
      </w:r>
      <w:r w:rsidR="000952B5" w:rsidRPr="00677CD8">
        <w:rPr>
          <w:color w:val="000000"/>
        </w:rPr>
        <w:t>доказује</w:t>
      </w:r>
      <w:r w:rsidR="00DD5926" w:rsidRPr="00677CD8">
        <w:rPr>
          <w:color w:val="000000"/>
        </w:rPr>
        <w:t xml:space="preserve"> </w:t>
      </w:r>
      <w:r w:rsidR="000952B5" w:rsidRPr="00677CD8">
        <w:rPr>
          <w:color w:val="000000"/>
        </w:rPr>
        <w:t>предајом</w:t>
      </w:r>
      <w:r w:rsidR="00DD5926" w:rsidRPr="00677CD8">
        <w:rPr>
          <w:color w:val="000000"/>
        </w:rPr>
        <w:t xml:space="preserve"> </w:t>
      </w:r>
      <w:r w:rsidR="000952B5" w:rsidRPr="00677CD8">
        <w:rPr>
          <w:color w:val="000000"/>
        </w:rPr>
        <w:t>оригиналног</w:t>
      </w:r>
      <w:r w:rsidR="00DD5926" w:rsidRPr="00677CD8">
        <w:rPr>
          <w:color w:val="000000"/>
        </w:rPr>
        <w:t xml:space="preserve"> </w:t>
      </w:r>
      <w:r w:rsidR="000952B5" w:rsidRPr="00677CD8">
        <w:rPr>
          <w:color w:val="000000"/>
        </w:rPr>
        <w:t>пуномоћја</w:t>
      </w:r>
      <w:r w:rsidR="00DD5926" w:rsidRPr="00677CD8">
        <w:rPr>
          <w:color w:val="000000"/>
        </w:rPr>
        <w:t xml:space="preserve"> </w:t>
      </w:r>
      <w:r w:rsidR="000952B5" w:rsidRPr="00677CD8">
        <w:rPr>
          <w:color w:val="000000"/>
        </w:rPr>
        <w:t>и</w:t>
      </w:r>
      <w:r w:rsidR="00DD5926" w:rsidRPr="00677CD8">
        <w:rPr>
          <w:color w:val="000000"/>
        </w:rPr>
        <w:t xml:space="preserve"> </w:t>
      </w:r>
      <w:r w:rsidR="000952B5" w:rsidRPr="00677CD8">
        <w:rPr>
          <w:color w:val="000000"/>
        </w:rPr>
        <w:t>дава</w:t>
      </w:r>
      <w:r w:rsidR="00DA5A93" w:rsidRPr="00677CD8">
        <w:rPr>
          <w:color w:val="000000"/>
        </w:rPr>
        <w:t>њ</w:t>
      </w:r>
      <w:r w:rsidR="000952B5" w:rsidRPr="00677CD8">
        <w:rPr>
          <w:color w:val="000000"/>
        </w:rPr>
        <w:t>ем</w:t>
      </w:r>
      <w:r w:rsidR="00DD5926" w:rsidRPr="00677CD8">
        <w:rPr>
          <w:color w:val="000000"/>
        </w:rPr>
        <w:t xml:space="preserve"> </w:t>
      </w:r>
      <w:r w:rsidR="000952B5" w:rsidRPr="00677CD8">
        <w:rPr>
          <w:color w:val="000000"/>
        </w:rPr>
        <w:t>личне</w:t>
      </w:r>
      <w:r w:rsidR="00DD5926" w:rsidRPr="00677CD8">
        <w:rPr>
          <w:color w:val="000000"/>
        </w:rPr>
        <w:t xml:space="preserve"> </w:t>
      </w:r>
      <w:r w:rsidR="000952B5" w:rsidRPr="00677CD8">
        <w:rPr>
          <w:color w:val="000000"/>
        </w:rPr>
        <w:t>карте</w:t>
      </w:r>
      <w:r w:rsidR="00357F92" w:rsidRPr="00677CD8">
        <w:rPr>
          <w:color w:val="000000"/>
        </w:rPr>
        <w:t xml:space="preserve"> или пасоша </w:t>
      </w:r>
      <w:r w:rsidR="000952B5" w:rsidRPr="00677CD8">
        <w:rPr>
          <w:color w:val="000000"/>
        </w:rPr>
        <w:t>на</w:t>
      </w:r>
      <w:r w:rsidR="00DD5926" w:rsidRPr="00677CD8">
        <w:rPr>
          <w:color w:val="000000"/>
        </w:rPr>
        <w:t xml:space="preserve"> </w:t>
      </w:r>
      <w:r w:rsidR="000952B5" w:rsidRPr="00677CD8">
        <w:rPr>
          <w:color w:val="000000"/>
        </w:rPr>
        <w:t>увид</w:t>
      </w:r>
      <w:r w:rsidR="003C3939" w:rsidRPr="00677CD8">
        <w:rPr>
          <w:color w:val="000000"/>
        </w:rPr>
        <w:t xml:space="preserve">,  </w:t>
      </w:r>
    </w:p>
    <w:p w14:paraId="6A71E44D" w14:textId="77777777" w:rsidR="003C3939" w:rsidRPr="00677CD8" w:rsidRDefault="00F454CC" w:rsidP="0048519C">
      <w:pPr>
        <w:numPr>
          <w:ilvl w:val="0"/>
          <w:numId w:val="17"/>
        </w:numPr>
        <w:jc w:val="both"/>
        <w:rPr>
          <w:color w:val="000000"/>
        </w:rPr>
      </w:pPr>
      <w:r w:rsidRPr="00677CD8">
        <w:rPr>
          <w:color w:val="000000"/>
        </w:rPr>
        <w:t>И</w:t>
      </w:r>
      <w:r w:rsidR="000952B5" w:rsidRPr="00677CD8">
        <w:rPr>
          <w:color w:val="000000"/>
        </w:rPr>
        <w:t>здава</w:t>
      </w:r>
      <w:r w:rsidR="00DA5A93" w:rsidRPr="00677CD8">
        <w:rPr>
          <w:color w:val="000000"/>
        </w:rPr>
        <w:t>њ</w:t>
      </w:r>
      <w:r w:rsidR="000952B5" w:rsidRPr="00677CD8">
        <w:rPr>
          <w:color w:val="000000"/>
        </w:rPr>
        <w:t>е</w:t>
      </w:r>
      <w:r w:rsidR="00DD5926" w:rsidRPr="00677CD8">
        <w:rPr>
          <w:color w:val="000000"/>
        </w:rPr>
        <w:t xml:space="preserve"> </w:t>
      </w:r>
      <w:r w:rsidR="000952B5" w:rsidRPr="00677CD8">
        <w:rPr>
          <w:color w:val="000000"/>
        </w:rPr>
        <w:t>нумерисане</w:t>
      </w:r>
      <w:r w:rsidR="00DD5926" w:rsidRPr="00677CD8">
        <w:rPr>
          <w:color w:val="000000"/>
        </w:rPr>
        <w:t xml:space="preserve"> </w:t>
      </w:r>
      <w:r w:rsidR="000952B5" w:rsidRPr="00677CD8">
        <w:rPr>
          <w:color w:val="000000"/>
        </w:rPr>
        <w:t>картице</w:t>
      </w:r>
      <w:r w:rsidR="00DD5926" w:rsidRPr="00677CD8">
        <w:rPr>
          <w:color w:val="000000"/>
        </w:rPr>
        <w:t xml:space="preserve"> </w:t>
      </w:r>
      <w:r w:rsidR="000952B5" w:rsidRPr="00677CD8">
        <w:rPr>
          <w:color w:val="000000"/>
        </w:rPr>
        <w:t>и</w:t>
      </w:r>
    </w:p>
    <w:p w14:paraId="2E5059AE" w14:textId="5EDA2078" w:rsidR="002142CC" w:rsidRPr="00677CD8" w:rsidRDefault="00F454CC" w:rsidP="0048519C">
      <w:pPr>
        <w:numPr>
          <w:ilvl w:val="0"/>
          <w:numId w:val="17"/>
        </w:numPr>
        <w:jc w:val="both"/>
        <w:rPr>
          <w:color w:val="000000"/>
        </w:rPr>
      </w:pPr>
      <w:r w:rsidRPr="00677CD8">
        <w:rPr>
          <w:color w:val="000000"/>
        </w:rPr>
        <w:t>П</w:t>
      </w:r>
      <w:r w:rsidR="000952B5" w:rsidRPr="00677CD8">
        <w:rPr>
          <w:color w:val="000000"/>
        </w:rPr>
        <w:t>отпис</w:t>
      </w:r>
      <w:r w:rsidR="00DD5926" w:rsidRPr="00677CD8">
        <w:rPr>
          <w:color w:val="000000"/>
        </w:rPr>
        <w:t xml:space="preserve"> </w:t>
      </w:r>
      <w:r w:rsidR="000952B5" w:rsidRPr="00677CD8">
        <w:rPr>
          <w:color w:val="000000"/>
        </w:rPr>
        <w:t>подносиоца</w:t>
      </w:r>
      <w:r w:rsidR="00DD5926" w:rsidRPr="00677CD8">
        <w:rPr>
          <w:color w:val="000000"/>
        </w:rPr>
        <w:t xml:space="preserve"> </w:t>
      </w:r>
      <w:r w:rsidR="000952B5" w:rsidRPr="00677CD8">
        <w:rPr>
          <w:color w:val="000000"/>
        </w:rPr>
        <w:t>пријаве</w:t>
      </w:r>
      <w:r w:rsidR="00DD5926" w:rsidRPr="00677CD8">
        <w:rPr>
          <w:color w:val="000000"/>
        </w:rPr>
        <w:t xml:space="preserve"> </w:t>
      </w:r>
      <w:r w:rsidR="000952B5" w:rsidRPr="00677CD8">
        <w:rPr>
          <w:color w:val="000000"/>
        </w:rPr>
        <w:t>на</w:t>
      </w:r>
      <w:r w:rsidR="00DD5926" w:rsidRPr="00677CD8">
        <w:rPr>
          <w:color w:val="000000"/>
        </w:rPr>
        <w:t xml:space="preserve"> </w:t>
      </w:r>
      <w:r w:rsidR="000952B5" w:rsidRPr="00677CD8">
        <w:rPr>
          <w:color w:val="000000"/>
        </w:rPr>
        <w:t>листу</w:t>
      </w:r>
      <w:r w:rsidR="00DD5926" w:rsidRPr="00677CD8">
        <w:rPr>
          <w:color w:val="000000"/>
        </w:rPr>
        <w:t xml:space="preserve"> </w:t>
      </w:r>
      <w:r w:rsidR="000952B5" w:rsidRPr="00677CD8">
        <w:rPr>
          <w:color w:val="000000"/>
        </w:rPr>
        <w:t>учесника</w:t>
      </w:r>
      <w:r w:rsidR="003C3939" w:rsidRPr="00677CD8">
        <w:rPr>
          <w:color w:val="000000"/>
        </w:rPr>
        <w:t>.</w:t>
      </w:r>
    </w:p>
    <w:p w14:paraId="711C73B5" w14:textId="77777777" w:rsidR="00110823" w:rsidRPr="00677CD8" w:rsidRDefault="00110823" w:rsidP="00110823">
      <w:pPr>
        <w:ind w:left="720"/>
        <w:jc w:val="both"/>
        <w:rPr>
          <w:color w:val="000000"/>
        </w:rPr>
      </w:pPr>
    </w:p>
    <w:p w14:paraId="5B8D3DC7" w14:textId="77777777" w:rsidR="003C3939" w:rsidRPr="00677CD8" w:rsidRDefault="000952B5" w:rsidP="0048519C">
      <w:pPr>
        <w:jc w:val="both"/>
        <w:rPr>
          <w:color w:val="000000"/>
        </w:rPr>
      </w:pPr>
      <w:r w:rsidRPr="00677CD8">
        <w:rPr>
          <w:color w:val="000000"/>
        </w:rPr>
        <w:t>Стечајни</w:t>
      </w:r>
      <w:r w:rsidR="00DD5926" w:rsidRPr="00677CD8">
        <w:rPr>
          <w:color w:val="000000"/>
        </w:rPr>
        <w:t xml:space="preserve"> </w:t>
      </w:r>
      <w:r w:rsidRPr="00677CD8">
        <w:rPr>
          <w:color w:val="000000"/>
        </w:rPr>
        <w:t>управник</w:t>
      </w:r>
      <w:r w:rsidR="00DD5926" w:rsidRPr="00677CD8">
        <w:rPr>
          <w:color w:val="000000"/>
        </w:rPr>
        <w:t xml:space="preserve"> </w:t>
      </w:r>
      <w:r w:rsidRPr="00677CD8">
        <w:rPr>
          <w:color w:val="000000"/>
        </w:rPr>
        <w:t>или</w:t>
      </w:r>
      <w:r w:rsidR="00DD5926" w:rsidRPr="00677CD8">
        <w:rPr>
          <w:color w:val="000000"/>
        </w:rPr>
        <w:t xml:space="preserve"> </w:t>
      </w:r>
      <w:r w:rsidRPr="00677CD8">
        <w:rPr>
          <w:color w:val="000000"/>
        </w:rPr>
        <w:t>лице</w:t>
      </w:r>
      <w:r w:rsidR="00DD5926" w:rsidRPr="00677CD8">
        <w:rPr>
          <w:color w:val="000000"/>
        </w:rPr>
        <w:t xml:space="preserve"> </w:t>
      </w:r>
      <w:r w:rsidRPr="00677CD8">
        <w:rPr>
          <w:color w:val="000000"/>
        </w:rPr>
        <w:t>овлашћено</w:t>
      </w:r>
      <w:r w:rsidR="00DD5926" w:rsidRPr="00677CD8">
        <w:rPr>
          <w:color w:val="000000"/>
        </w:rPr>
        <w:t xml:space="preserve"> </w:t>
      </w:r>
      <w:r w:rsidRPr="00677CD8">
        <w:rPr>
          <w:color w:val="000000"/>
        </w:rPr>
        <w:t>од</w:t>
      </w:r>
      <w:r w:rsidR="00DD5926" w:rsidRPr="00677CD8">
        <w:rPr>
          <w:color w:val="000000"/>
        </w:rPr>
        <w:t xml:space="preserve"> </w:t>
      </w:r>
      <w:r w:rsidRPr="00677CD8">
        <w:rPr>
          <w:color w:val="000000"/>
        </w:rPr>
        <w:t>стране</w:t>
      </w:r>
      <w:r w:rsidR="00DD5926" w:rsidRPr="00677CD8">
        <w:rPr>
          <w:color w:val="000000"/>
        </w:rPr>
        <w:t xml:space="preserve"> </w:t>
      </w:r>
      <w:r w:rsidRPr="00677CD8">
        <w:rPr>
          <w:color w:val="000000"/>
        </w:rPr>
        <w:t>стечајног</w:t>
      </w:r>
      <w:r w:rsidR="00DD5926" w:rsidRPr="00677CD8">
        <w:rPr>
          <w:color w:val="000000"/>
        </w:rPr>
        <w:t xml:space="preserve"> </w:t>
      </w:r>
      <w:r w:rsidRPr="00677CD8">
        <w:rPr>
          <w:color w:val="000000"/>
        </w:rPr>
        <w:t>управника</w:t>
      </w:r>
      <w:r w:rsidR="00DD5926" w:rsidRPr="00677CD8">
        <w:rPr>
          <w:color w:val="000000"/>
        </w:rPr>
        <w:t xml:space="preserve"> </w:t>
      </w:r>
      <w:r w:rsidRPr="00677CD8">
        <w:rPr>
          <w:color w:val="000000"/>
        </w:rPr>
        <w:t>спроводи</w:t>
      </w:r>
      <w:r w:rsidR="00DD5926" w:rsidRPr="00677CD8">
        <w:rPr>
          <w:color w:val="000000"/>
        </w:rPr>
        <w:t xml:space="preserve"> </w:t>
      </w:r>
      <w:r w:rsidRPr="00677CD8">
        <w:rPr>
          <w:color w:val="000000"/>
        </w:rPr>
        <w:t>јавно</w:t>
      </w:r>
      <w:r w:rsidR="00DD5926" w:rsidRPr="00677CD8">
        <w:rPr>
          <w:color w:val="000000"/>
        </w:rPr>
        <w:t xml:space="preserve"> </w:t>
      </w:r>
      <w:r w:rsidRPr="00677CD8">
        <w:rPr>
          <w:color w:val="000000"/>
        </w:rPr>
        <w:t>надмета</w:t>
      </w:r>
      <w:r w:rsidR="00DA5A93" w:rsidRPr="00677CD8">
        <w:rPr>
          <w:color w:val="000000"/>
        </w:rPr>
        <w:t>њ</w:t>
      </w:r>
      <w:r w:rsidRPr="00677CD8">
        <w:rPr>
          <w:color w:val="000000"/>
        </w:rPr>
        <w:t>е</w:t>
      </w:r>
      <w:r w:rsidR="00DD5926" w:rsidRPr="00677CD8">
        <w:rPr>
          <w:color w:val="000000"/>
        </w:rPr>
        <w:t xml:space="preserve"> </w:t>
      </w:r>
      <w:r w:rsidRPr="00677CD8">
        <w:rPr>
          <w:color w:val="000000"/>
        </w:rPr>
        <w:t>тако</w:t>
      </w:r>
      <w:r w:rsidR="00DD5926" w:rsidRPr="00677CD8">
        <w:rPr>
          <w:color w:val="000000"/>
        </w:rPr>
        <w:t xml:space="preserve"> </w:t>
      </w:r>
      <w:r w:rsidRPr="00677CD8">
        <w:rPr>
          <w:color w:val="000000"/>
        </w:rPr>
        <w:t>што</w:t>
      </w:r>
      <w:r w:rsidR="003C3939" w:rsidRPr="00677CD8">
        <w:rPr>
          <w:color w:val="000000"/>
        </w:rPr>
        <w:t>:</w:t>
      </w:r>
    </w:p>
    <w:p w14:paraId="5487E5C4" w14:textId="77777777" w:rsidR="003C3939" w:rsidRPr="00677CD8" w:rsidRDefault="000952B5" w:rsidP="0048519C">
      <w:pPr>
        <w:numPr>
          <w:ilvl w:val="0"/>
          <w:numId w:val="11"/>
        </w:numPr>
        <w:jc w:val="both"/>
        <w:rPr>
          <w:color w:val="000000"/>
        </w:rPr>
      </w:pPr>
      <w:r w:rsidRPr="00677CD8">
        <w:rPr>
          <w:color w:val="000000"/>
        </w:rPr>
        <w:t>Отвара</w:t>
      </w:r>
      <w:r w:rsidR="00DD5926" w:rsidRPr="00677CD8">
        <w:rPr>
          <w:color w:val="000000"/>
        </w:rPr>
        <w:t xml:space="preserve"> </w:t>
      </w:r>
      <w:r w:rsidRPr="00677CD8">
        <w:rPr>
          <w:color w:val="000000"/>
        </w:rPr>
        <w:t>јавно</w:t>
      </w:r>
      <w:r w:rsidR="00DD5926" w:rsidRPr="00677CD8">
        <w:rPr>
          <w:color w:val="000000"/>
        </w:rPr>
        <w:t xml:space="preserve"> </w:t>
      </w:r>
      <w:r w:rsidRPr="00677CD8">
        <w:rPr>
          <w:color w:val="000000"/>
        </w:rPr>
        <w:t>надмета</w:t>
      </w:r>
      <w:r w:rsidR="00DA5A93" w:rsidRPr="00677CD8">
        <w:rPr>
          <w:color w:val="000000"/>
        </w:rPr>
        <w:t>њ</w:t>
      </w:r>
      <w:r w:rsidRPr="00677CD8">
        <w:rPr>
          <w:color w:val="000000"/>
        </w:rPr>
        <w:t>е</w:t>
      </w:r>
      <w:r w:rsidR="00DD5926" w:rsidRPr="00677CD8">
        <w:rPr>
          <w:color w:val="000000"/>
        </w:rPr>
        <w:t xml:space="preserve"> </w:t>
      </w:r>
      <w:r w:rsidRPr="00677CD8">
        <w:rPr>
          <w:color w:val="000000"/>
        </w:rPr>
        <w:t>и</w:t>
      </w:r>
      <w:r w:rsidR="00DD5926" w:rsidRPr="00677CD8">
        <w:rPr>
          <w:color w:val="000000"/>
        </w:rPr>
        <w:t xml:space="preserve"> </w:t>
      </w:r>
      <w:r w:rsidRPr="00677CD8">
        <w:rPr>
          <w:color w:val="000000"/>
        </w:rPr>
        <w:t>чита</w:t>
      </w:r>
      <w:r w:rsidR="00DD5926" w:rsidRPr="00677CD8">
        <w:rPr>
          <w:color w:val="000000"/>
        </w:rPr>
        <w:t xml:space="preserve"> </w:t>
      </w:r>
      <w:r w:rsidRPr="00677CD8">
        <w:rPr>
          <w:color w:val="000000"/>
        </w:rPr>
        <w:t>правила</w:t>
      </w:r>
      <w:r w:rsidR="00DD5926" w:rsidRPr="00677CD8">
        <w:rPr>
          <w:color w:val="000000"/>
        </w:rPr>
        <w:t xml:space="preserve"> </w:t>
      </w:r>
      <w:r w:rsidRPr="00677CD8">
        <w:rPr>
          <w:color w:val="000000"/>
        </w:rPr>
        <w:t>надмета</w:t>
      </w:r>
      <w:r w:rsidR="00DA5A93" w:rsidRPr="00677CD8">
        <w:rPr>
          <w:color w:val="000000"/>
        </w:rPr>
        <w:t>њ</w:t>
      </w:r>
      <w:r w:rsidRPr="00677CD8">
        <w:rPr>
          <w:color w:val="000000"/>
        </w:rPr>
        <w:t>а</w:t>
      </w:r>
      <w:r w:rsidR="003C3939" w:rsidRPr="00677CD8">
        <w:rPr>
          <w:color w:val="000000"/>
        </w:rPr>
        <w:t>,</w:t>
      </w:r>
    </w:p>
    <w:p w14:paraId="7C866E4F" w14:textId="77777777" w:rsidR="003C3939" w:rsidRPr="00677CD8" w:rsidRDefault="000952B5" w:rsidP="0048519C">
      <w:pPr>
        <w:numPr>
          <w:ilvl w:val="0"/>
          <w:numId w:val="11"/>
        </w:numPr>
        <w:jc w:val="both"/>
        <w:rPr>
          <w:color w:val="000000"/>
        </w:rPr>
      </w:pPr>
      <w:r w:rsidRPr="00677CD8">
        <w:rPr>
          <w:color w:val="000000"/>
        </w:rPr>
        <w:t>Позива</w:t>
      </w:r>
      <w:r w:rsidR="00DD5926" w:rsidRPr="00677CD8">
        <w:rPr>
          <w:color w:val="000000"/>
        </w:rPr>
        <w:t xml:space="preserve"> </w:t>
      </w:r>
      <w:r w:rsidRPr="00677CD8">
        <w:rPr>
          <w:color w:val="000000"/>
        </w:rPr>
        <w:t>учеснике</w:t>
      </w:r>
      <w:r w:rsidR="00DD5926" w:rsidRPr="00677CD8">
        <w:rPr>
          <w:color w:val="000000"/>
        </w:rPr>
        <w:t xml:space="preserve"> </w:t>
      </w:r>
      <w:r w:rsidRPr="00677CD8">
        <w:rPr>
          <w:color w:val="000000"/>
        </w:rPr>
        <w:t>да</w:t>
      </w:r>
      <w:r w:rsidR="00DD5926" w:rsidRPr="00677CD8">
        <w:rPr>
          <w:color w:val="000000"/>
        </w:rPr>
        <w:t xml:space="preserve"> </w:t>
      </w:r>
      <w:r w:rsidRPr="00677CD8">
        <w:rPr>
          <w:color w:val="000000"/>
        </w:rPr>
        <w:t>истакну</w:t>
      </w:r>
      <w:r w:rsidR="00DD5926" w:rsidRPr="00677CD8">
        <w:rPr>
          <w:color w:val="000000"/>
        </w:rPr>
        <w:t xml:space="preserve"> </w:t>
      </w:r>
      <w:r w:rsidRPr="00677CD8">
        <w:rPr>
          <w:color w:val="000000"/>
        </w:rPr>
        <w:t>понуде</w:t>
      </w:r>
      <w:r w:rsidR="00DD5926" w:rsidRPr="00677CD8">
        <w:rPr>
          <w:color w:val="000000"/>
        </w:rPr>
        <w:t xml:space="preserve"> </w:t>
      </w:r>
      <w:r w:rsidRPr="00677CD8">
        <w:rPr>
          <w:color w:val="000000"/>
        </w:rPr>
        <w:t>на</w:t>
      </w:r>
      <w:r w:rsidR="00DD5926" w:rsidRPr="00677CD8">
        <w:rPr>
          <w:color w:val="000000"/>
        </w:rPr>
        <w:t xml:space="preserve"> </w:t>
      </w:r>
      <w:r w:rsidRPr="00677CD8">
        <w:rPr>
          <w:color w:val="000000"/>
        </w:rPr>
        <w:t>оглашену</w:t>
      </w:r>
      <w:r w:rsidR="00DD5926" w:rsidRPr="00677CD8">
        <w:rPr>
          <w:color w:val="000000"/>
        </w:rPr>
        <w:t xml:space="preserve"> </w:t>
      </w:r>
      <w:r w:rsidRPr="00677CD8">
        <w:rPr>
          <w:color w:val="000000"/>
        </w:rPr>
        <w:t>цену</w:t>
      </w:r>
      <w:r w:rsidR="00DD5926" w:rsidRPr="00677CD8">
        <w:rPr>
          <w:color w:val="000000"/>
        </w:rPr>
        <w:t xml:space="preserve"> </w:t>
      </w:r>
      <w:r w:rsidRPr="00677CD8">
        <w:rPr>
          <w:color w:val="000000"/>
        </w:rPr>
        <w:t>коју</w:t>
      </w:r>
      <w:r w:rsidR="00DD5926" w:rsidRPr="00677CD8">
        <w:rPr>
          <w:color w:val="000000"/>
        </w:rPr>
        <w:t xml:space="preserve"> </w:t>
      </w:r>
      <w:r w:rsidRPr="00677CD8">
        <w:rPr>
          <w:color w:val="000000"/>
        </w:rPr>
        <w:t>су</w:t>
      </w:r>
      <w:r w:rsidR="00DD5926" w:rsidRPr="00677CD8">
        <w:rPr>
          <w:color w:val="000000"/>
        </w:rPr>
        <w:t xml:space="preserve"> </w:t>
      </w:r>
      <w:r w:rsidRPr="00677CD8">
        <w:rPr>
          <w:color w:val="000000"/>
        </w:rPr>
        <w:t>спремни</w:t>
      </w:r>
      <w:r w:rsidR="00DD5926" w:rsidRPr="00677CD8">
        <w:rPr>
          <w:color w:val="000000"/>
        </w:rPr>
        <w:t xml:space="preserve"> </w:t>
      </w:r>
      <w:r w:rsidRPr="00677CD8">
        <w:rPr>
          <w:color w:val="000000"/>
        </w:rPr>
        <w:t>д</w:t>
      </w:r>
      <w:r w:rsidR="00357F92" w:rsidRPr="00677CD8">
        <w:rPr>
          <w:color w:val="000000"/>
        </w:rPr>
        <w:t xml:space="preserve">а </w:t>
      </w:r>
      <w:r w:rsidRPr="00677CD8">
        <w:rPr>
          <w:color w:val="000000"/>
        </w:rPr>
        <w:t>плате</w:t>
      </w:r>
      <w:r w:rsidR="003C3939" w:rsidRPr="00677CD8">
        <w:rPr>
          <w:color w:val="000000"/>
        </w:rPr>
        <w:t>,</w:t>
      </w:r>
    </w:p>
    <w:p w14:paraId="4C42D24C" w14:textId="77777777" w:rsidR="003C3939" w:rsidRPr="00677CD8" w:rsidRDefault="000952B5" w:rsidP="0048519C">
      <w:pPr>
        <w:numPr>
          <w:ilvl w:val="0"/>
          <w:numId w:val="11"/>
        </w:numPr>
        <w:jc w:val="both"/>
        <w:rPr>
          <w:color w:val="000000"/>
        </w:rPr>
      </w:pPr>
      <w:r w:rsidRPr="00677CD8">
        <w:rPr>
          <w:color w:val="000000"/>
        </w:rPr>
        <w:t>Одржава</w:t>
      </w:r>
      <w:r w:rsidR="00DD5926" w:rsidRPr="00677CD8">
        <w:rPr>
          <w:color w:val="000000"/>
        </w:rPr>
        <w:t xml:space="preserve"> </w:t>
      </w:r>
      <w:r w:rsidRPr="00677CD8">
        <w:rPr>
          <w:color w:val="000000"/>
        </w:rPr>
        <w:t>ред</w:t>
      </w:r>
      <w:r w:rsidR="00DD5926" w:rsidRPr="00677CD8">
        <w:rPr>
          <w:color w:val="000000"/>
        </w:rPr>
        <w:t xml:space="preserve"> </w:t>
      </w:r>
      <w:r w:rsidRPr="00677CD8">
        <w:rPr>
          <w:color w:val="000000"/>
        </w:rPr>
        <w:t>на</w:t>
      </w:r>
      <w:r w:rsidR="00DD5926" w:rsidRPr="00677CD8">
        <w:rPr>
          <w:color w:val="000000"/>
        </w:rPr>
        <w:t xml:space="preserve"> </w:t>
      </w:r>
      <w:r w:rsidRPr="00677CD8">
        <w:rPr>
          <w:color w:val="000000"/>
        </w:rPr>
        <w:t>јавном</w:t>
      </w:r>
      <w:r w:rsidR="00DD5926" w:rsidRPr="00677CD8">
        <w:rPr>
          <w:color w:val="000000"/>
        </w:rPr>
        <w:t xml:space="preserve"> </w:t>
      </w:r>
      <w:r w:rsidRPr="00677CD8">
        <w:rPr>
          <w:color w:val="000000"/>
        </w:rPr>
        <w:t>надмета</w:t>
      </w:r>
      <w:r w:rsidR="00DA5A93" w:rsidRPr="00677CD8">
        <w:rPr>
          <w:color w:val="000000"/>
        </w:rPr>
        <w:t>њ</w:t>
      </w:r>
      <w:r w:rsidRPr="00677CD8">
        <w:rPr>
          <w:color w:val="000000"/>
        </w:rPr>
        <w:t>у</w:t>
      </w:r>
      <w:r w:rsidR="003C3939" w:rsidRPr="00677CD8">
        <w:rPr>
          <w:color w:val="000000"/>
        </w:rPr>
        <w:t>,</w:t>
      </w:r>
    </w:p>
    <w:p w14:paraId="3A8A825B" w14:textId="77777777" w:rsidR="003C3939" w:rsidRPr="00677CD8" w:rsidRDefault="000952B5" w:rsidP="0048519C">
      <w:pPr>
        <w:numPr>
          <w:ilvl w:val="0"/>
          <w:numId w:val="11"/>
        </w:numPr>
        <w:jc w:val="both"/>
        <w:rPr>
          <w:color w:val="000000"/>
        </w:rPr>
      </w:pPr>
      <w:r w:rsidRPr="00677CD8">
        <w:rPr>
          <w:color w:val="000000"/>
        </w:rPr>
        <w:t>Проглашава</w:t>
      </w:r>
      <w:r w:rsidR="00DD5926" w:rsidRPr="00677CD8">
        <w:rPr>
          <w:color w:val="000000"/>
        </w:rPr>
        <w:t xml:space="preserve"> </w:t>
      </w:r>
      <w:r w:rsidRPr="00677CD8">
        <w:rPr>
          <w:color w:val="000000"/>
        </w:rPr>
        <w:t>купца</w:t>
      </w:r>
      <w:r w:rsidR="003C3939" w:rsidRPr="00677CD8">
        <w:rPr>
          <w:color w:val="000000"/>
        </w:rPr>
        <w:t>,</w:t>
      </w:r>
    </w:p>
    <w:p w14:paraId="6EB7A13E" w14:textId="77777777" w:rsidR="004E5C7E" w:rsidRPr="00677CD8" w:rsidRDefault="000952B5" w:rsidP="0048519C">
      <w:pPr>
        <w:numPr>
          <w:ilvl w:val="0"/>
          <w:numId w:val="11"/>
        </w:numPr>
        <w:jc w:val="both"/>
        <w:rPr>
          <w:color w:val="000000"/>
        </w:rPr>
      </w:pPr>
      <w:r w:rsidRPr="00677CD8">
        <w:rPr>
          <w:color w:val="000000"/>
        </w:rPr>
        <w:t>Потписује</w:t>
      </w:r>
      <w:r w:rsidR="00DD5926" w:rsidRPr="00677CD8">
        <w:rPr>
          <w:color w:val="000000"/>
        </w:rPr>
        <w:t xml:space="preserve"> </w:t>
      </w:r>
      <w:r w:rsidRPr="00677CD8">
        <w:rPr>
          <w:color w:val="000000"/>
        </w:rPr>
        <w:t>записник</w:t>
      </w:r>
      <w:r w:rsidR="003C3939" w:rsidRPr="00677CD8">
        <w:rPr>
          <w:color w:val="000000"/>
        </w:rPr>
        <w:t>.</w:t>
      </w:r>
    </w:p>
    <w:p w14:paraId="15B1AC9B" w14:textId="77777777" w:rsidR="00384F9F" w:rsidRPr="00677CD8" w:rsidRDefault="00384F9F" w:rsidP="00384F9F">
      <w:pPr>
        <w:ind w:left="720"/>
        <w:jc w:val="both"/>
        <w:rPr>
          <w:color w:val="000000"/>
        </w:rPr>
      </w:pPr>
    </w:p>
    <w:p w14:paraId="5C376B22" w14:textId="362CBE37" w:rsidR="00DB54DF" w:rsidRPr="00677CD8" w:rsidRDefault="00DB54DF" w:rsidP="0048519C">
      <w:pPr>
        <w:jc w:val="both"/>
        <w:rPr>
          <w:color w:val="000000"/>
        </w:rPr>
      </w:pPr>
      <w:r w:rsidRPr="00677CD8">
        <w:rPr>
          <w:color w:val="000000"/>
        </w:rPr>
        <w:t>По спроведено</w:t>
      </w:r>
      <w:r w:rsidR="00DD5926" w:rsidRPr="00677CD8">
        <w:rPr>
          <w:color w:val="000000"/>
        </w:rPr>
        <w:t>м</w:t>
      </w:r>
      <w:r w:rsidRPr="00677CD8">
        <w:rPr>
          <w:color w:val="000000"/>
        </w:rPr>
        <w:t xml:space="preserve"> јавном надметању </w:t>
      </w:r>
      <w:r w:rsidR="00A5313B" w:rsidRPr="00677CD8">
        <w:rPr>
          <w:color w:val="000000"/>
        </w:rPr>
        <w:t>п</w:t>
      </w:r>
      <w:r w:rsidR="002C781A" w:rsidRPr="00677CD8">
        <w:rPr>
          <w:color w:val="000000"/>
        </w:rPr>
        <w:t xml:space="preserve">роглашени купци </w:t>
      </w:r>
      <w:r w:rsidR="00684384" w:rsidRPr="00677CD8">
        <w:rPr>
          <w:color w:val="000000"/>
        </w:rPr>
        <w:t xml:space="preserve">ће закљичити Уговор о купопродаји непокретне </w:t>
      </w:r>
      <w:r w:rsidR="00110823" w:rsidRPr="00677CD8">
        <w:rPr>
          <w:color w:val="000000"/>
          <w:lang w:val="sr-Cyrl-RS"/>
        </w:rPr>
        <w:t xml:space="preserve">и/или покретне </w:t>
      </w:r>
      <w:r w:rsidR="00684384" w:rsidRPr="00677CD8">
        <w:rPr>
          <w:color w:val="000000"/>
        </w:rPr>
        <w:t>имовине стечајног дужника са стечајним управником НАВИП АД Београд у стечају.</w:t>
      </w:r>
    </w:p>
    <w:p w14:paraId="5515D35D" w14:textId="77777777" w:rsidR="00082665" w:rsidRPr="00677CD8" w:rsidRDefault="00082665" w:rsidP="0048519C">
      <w:pPr>
        <w:jc w:val="both"/>
        <w:rPr>
          <w:color w:val="000000"/>
        </w:rPr>
      </w:pPr>
    </w:p>
    <w:p w14:paraId="415A72B9" w14:textId="77777777" w:rsidR="00341E0B" w:rsidRPr="00677CD8" w:rsidRDefault="00684384" w:rsidP="0048519C">
      <w:pPr>
        <w:jc w:val="both"/>
        <w:rPr>
          <w:color w:val="000000"/>
        </w:rPr>
      </w:pPr>
      <w:r w:rsidRPr="00677CD8">
        <w:rPr>
          <w:color w:val="000000"/>
        </w:rPr>
        <w:t>Уговори</w:t>
      </w:r>
      <w:r w:rsidR="00DB54DF" w:rsidRPr="00677CD8">
        <w:rPr>
          <w:color w:val="000000"/>
        </w:rPr>
        <w:t xml:space="preserve"> се потписују</w:t>
      </w:r>
      <w:r w:rsidR="00341E0B" w:rsidRPr="00677CD8">
        <w:rPr>
          <w:color w:val="000000"/>
        </w:rPr>
        <w:t xml:space="preserve"> у року од 3 радна дана од дана одржавања јавног надметања, под условом да је депозит који је обезбеђен гаранцијом уплаћен на рачун стечајног дужника</w:t>
      </w:r>
      <w:r w:rsidR="007E5FDF" w:rsidRPr="00677CD8">
        <w:rPr>
          <w:color w:val="000000"/>
        </w:rPr>
        <w:t xml:space="preserve"> НАВИП АД Београд у стечају</w:t>
      </w:r>
      <w:r w:rsidRPr="00677CD8">
        <w:rPr>
          <w:color w:val="000000"/>
        </w:rPr>
        <w:t xml:space="preserve"> бр. </w:t>
      </w:r>
      <w:r w:rsidRPr="00677CD8">
        <w:rPr>
          <w:rStyle w:val="Strong"/>
          <w:b w:val="0"/>
          <w:color w:val="000000"/>
        </w:rPr>
        <w:t xml:space="preserve">205-177845-53  </w:t>
      </w:r>
      <w:r w:rsidRPr="00677CD8">
        <w:rPr>
          <w:color w:val="000000"/>
        </w:rPr>
        <w:t>код Комерцијалне банке АД Београд.</w:t>
      </w:r>
    </w:p>
    <w:p w14:paraId="45EFF82D" w14:textId="77777777" w:rsidR="00082665" w:rsidRPr="00677CD8" w:rsidRDefault="00082665" w:rsidP="0048519C">
      <w:pPr>
        <w:jc w:val="both"/>
        <w:rPr>
          <w:color w:val="000000"/>
        </w:rPr>
      </w:pPr>
    </w:p>
    <w:p w14:paraId="2210AF71" w14:textId="77777777" w:rsidR="00E5004A" w:rsidRPr="00677CD8" w:rsidRDefault="00E5004A" w:rsidP="0048519C">
      <w:pPr>
        <w:jc w:val="both"/>
        <w:rPr>
          <w:color w:val="000000"/>
        </w:rPr>
      </w:pPr>
      <w:r w:rsidRPr="00677CD8">
        <w:rPr>
          <w:color w:val="000000"/>
        </w:rPr>
        <w:t xml:space="preserve">Проглашени Купац је дужан да уплати преостали износ купопродајне цене у року од 15 дана од дана потписивања купопродајног уговора. </w:t>
      </w:r>
    </w:p>
    <w:p w14:paraId="75273466" w14:textId="77777777" w:rsidR="00082665" w:rsidRPr="00677CD8" w:rsidRDefault="00082665" w:rsidP="0048519C">
      <w:pPr>
        <w:jc w:val="both"/>
        <w:rPr>
          <w:color w:val="000000"/>
        </w:rPr>
      </w:pPr>
    </w:p>
    <w:p w14:paraId="7C122FA7" w14:textId="77777777" w:rsidR="00E5004A" w:rsidRPr="00677CD8" w:rsidRDefault="00E5004A" w:rsidP="0048519C">
      <w:pPr>
        <w:jc w:val="both"/>
        <w:rPr>
          <w:color w:val="000000"/>
        </w:rPr>
      </w:pPr>
      <w:r w:rsidRPr="00677CD8">
        <w:rPr>
          <w:color w:val="000000"/>
        </w:rPr>
        <w:t>Након уплате купопродајне цене од стране Купца и по добијању потврде од стране стечајн</w:t>
      </w:r>
      <w:r w:rsidRPr="00677CD8">
        <w:rPr>
          <w:color w:val="000000"/>
          <w:lang w:val="sr-Cyrl-CS"/>
        </w:rPr>
        <w:t xml:space="preserve">ог </w:t>
      </w:r>
      <w:r w:rsidRPr="00677CD8">
        <w:rPr>
          <w:color w:val="000000"/>
        </w:rPr>
        <w:t xml:space="preserve">дужника  о извршеној уплати у целости, </w:t>
      </w:r>
      <w:r w:rsidRPr="00677CD8">
        <w:t>а по доношењу решења стечајног судије којим се констатује продаја,</w:t>
      </w:r>
      <w:r w:rsidR="0036567C" w:rsidRPr="00677CD8">
        <w:t xml:space="preserve"> </w:t>
      </w:r>
      <w:r w:rsidRPr="00677CD8">
        <w:rPr>
          <w:color w:val="000000"/>
        </w:rPr>
        <w:t>купац стиче право на укњижбу власништва на непокретностима</w:t>
      </w:r>
      <w:r w:rsidR="007C00AB" w:rsidRPr="00677CD8">
        <w:rPr>
          <w:color w:val="000000"/>
        </w:rPr>
        <w:t>.</w:t>
      </w:r>
    </w:p>
    <w:p w14:paraId="60BB0A95" w14:textId="77777777" w:rsidR="00E5004A" w:rsidRPr="00677CD8" w:rsidRDefault="00E5004A" w:rsidP="0048519C">
      <w:pPr>
        <w:jc w:val="both"/>
        <w:rPr>
          <w:color w:val="000000"/>
        </w:rPr>
      </w:pPr>
    </w:p>
    <w:p w14:paraId="0291EC25" w14:textId="48B2CD0A" w:rsidR="00E5004A" w:rsidRPr="00677CD8" w:rsidRDefault="00E5004A" w:rsidP="0048519C">
      <w:pPr>
        <w:jc w:val="both"/>
        <w:rPr>
          <w:color w:val="000000"/>
        </w:rPr>
      </w:pPr>
      <w:r w:rsidRPr="00677CD8">
        <w:rPr>
          <w:color w:val="000000"/>
        </w:rPr>
        <w:t xml:space="preserve">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 ако проглашени Купац не потпише записник са јавног надметања или не уплати купопродајну </w:t>
      </w:r>
      <w:r w:rsidRPr="00677CD8">
        <w:rPr>
          <w:color w:val="000000"/>
        </w:rPr>
        <w:lastRenderedPageBreak/>
        <w:t>цену у прописаним роковима и на прописан начин, као и у свим другим случајевима предвиђеним Изјавом о губитку права на враћање депозита, а за Купца се проглашава следећи најповољнији понуђач.</w:t>
      </w:r>
    </w:p>
    <w:p w14:paraId="0E70E5BC" w14:textId="1C2A07DC" w:rsidR="00677CD8" w:rsidRPr="00677CD8" w:rsidRDefault="00677CD8" w:rsidP="0048519C">
      <w:pPr>
        <w:jc w:val="both"/>
        <w:rPr>
          <w:color w:val="000000"/>
        </w:rPr>
      </w:pPr>
    </w:p>
    <w:p w14:paraId="331CFE24" w14:textId="64D57C31" w:rsidR="004F347A" w:rsidRDefault="00677CD8" w:rsidP="0048519C">
      <w:pPr>
        <w:jc w:val="both"/>
        <w:rPr>
          <w:i/>
          <w:color w:val="FF0000"/>
        </w:rPr>
      </w:pPr>
      <w:r w:rsidRPr="00677CD8">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677CD8">
        <w:t>,</w:t>
      </w:r>
      <w:r w:rsidRPr="00677CD8">
        <w:rPr>
          <w:lang w:val="sr-Cyrl-CS"/>
        </w:rPr>
        <w:t xml:space="preserve"> проглашеном купцу банкарска гаранција ће бити наплаћена у року предвиђеним огласом</w:t>
      </w:r>
      <w:r w:rsidRPr="00677CD8">
        <w:t>,</w:t>
      </w:r>
      <w:r w:rsidRPr="00677CD8">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677CD8">
        <w:t xml:space="preserve">. </w:t>
      </w:r>
    </w:p>
    <w:p w14:paraId="6D0A5C6F" w14:textId="77777777" w:rsidR="007D3F68" w:rsidRPr="007D3F68" w:rsidRDefault="007D3F68" w:rsidP="0048519C">
      <w:pPr>
        <w:jc w:val="both"/>
        <w:rPr>
          <w:i/>
          <w:color w:val="FF0000"/>
        </w:rPr>
      </w:pPr>
    </w:p>
    <w:p w14:paraId="7A4E757B" w14:textId="75667208" w:rsidR="00E5004A" w:rsidRPr="00677CD8" w:rsidRDefault="00E5004A" w:rsidP="0048519C">
      <w:pPr>
        <w:jc w:val="both"/>
        <w:rPr>
          <w:color w:val="000000"/>
        </w:rPr>
      </w:pPr>
      <w:r w:rsidRPr="00677CD8">
        <w:rPr>
          <w:color w:val="000000"/>
        </w:rPr>
        <w:t>Имовина се купује у виђеном стању и може се разгледати након откупа продајне документације,</w:t>
      </w:r>
      <w:r w:rsidR="002C781A" w:rsidRPr="00677CD8">
        <w:rPr>
          <w:color w:val="000000"/>
        </w:rPr>
        <w:t xml:space="preserve"> сваког радног дана од 09 до </w:t>
      </w:r>
      <w:r w:rsidR="002C781A" w:rsidRPr="00677CD8">
        <w:rPr>
          <w:color w:val="000000"/>
          <w:lang w:val="sr-Cyrl-CS"/>
        </w:rPr>
        <w:t xml:space="preserve">15 и 30 </w:t>
      </w:r>
      <w:r w:rsidRPr="00677CD8">
        <w:rPr>
          <w:color w:val="000000"/>
        </w:rPr>
        <w:t xml:space="preserve">часова, најкасније до </w:t>
      </w:r>
      <w:r w:rsidR="00723280" w:rsidRPr="00677CD8">
        <w:rPr>
          <w:color w:val="000000"/>
          <w:lang w:val="en-US"/>
        </w:rPr>
        <w:t>08.09.2025</w:t>
      </w:r>
      <w:r w:rsidRPr="00677CD8">
        <w:rPr>
          <w:color w:val="000000"/>
        </w:rPr>
        <w:t>.</w:t>
      </w:r>
      <w:r w:rsidR="0036567C" w:rsidRPr="00677CD8">
        <w:rPr>
          <w:color w:val="000000"/>
        </w:rPr>
        <w:t xml:space="preserve"> </w:t>
      </w:r>
      <w:r w:rsidRPr="00677CD8">
        <w:rPr>
          <w:color w:val="000000"/>
        </w:rPr>
        <w:t>год. уз претходну најаву на телефон 065/525-5183, контакт особа Љубиша Миљковић.</w:t>
      </w:r>
    </w:p>
    <w:p w14:paraId="2EFDEEB0" w14:textId="77777777" w:rsidR="00E5004A" w:rsidRPr="00677CD8" w:rsidRDefault="00E5004A" w:rsidP="0048519C">
      <w:pPr>
        <w:jc w:val="both"/>
        <w:rPr>
          <w:color w:val="000000"/>
        </w:rPr>
      </w:pPr>
    </w:p>
    <w:p w14:paraId="3A26A9AE" w14:textId="77777777" w:rsidR="00E5004A" w:rsidRPr="00677CD8" w:rsidRDefault="00E5004A" w:rsidP="0048519C">
      <w:pPr>
        <w:jc w:val="both"/>
        <w:rPr>
          <w:color w:val="000000"/>
        </w:rPr>
      </w:pPr>
      <w:r w:rsidRPr="00677CD8">
        <w:rPr>
          <w:color w:val="000000"/>
        </w:rPr>
        <w:t xml:space="preserve">Учесницима који на јавном надметању нису стекли статус купца </w:t>
      </w:r>
      <w:r w:rsidR="00082665" w:rsidRPr="00677CD8">
        <w:rPr>
          <w:color w:val="000000"/>
        </w:rPr>
        <w:t>или статус другог најповољнијег понуђача</w:t>
      </w:r>
      <w:r w:rsidRPr="00677CD8">
        <w:rPr>
          <w:color w:val="000000"/>
        </w:rPr>
        <w:t xml:space="preserve"> депозит (гаранција) се враћа</w:t>
      </w:r>
      <w:r w:rsidR="00155AD5" w:rsidRPr="00677CD8">
        <w:rPr>
          <w:color w:val="000000"/>
        </w:rPr>
        <w:t xml:space="preserve"> најкасније</w:t>
      </w:r>
      <w:r w:rsidRPr="00677CD8">
        <w:rPr>
          <w:color w:val="000000"/>
        </w:rPr>
        <w:t xml:space="preserve"> у року од 5 дана од дана јавног надметања. </w:t>
      </w:r>
    </w:p>
    <w:p w14:paraId="78485651" w14:textId="77777777" w:rsidR="002C781A" w:rsidRPr="00677CD8" w:rsidRDefault="002C781A" w:rsidP="0048519C">
      <w:pPr>
        <w:jc w:val="both"/>
        <w:rPr>
          <w:color w:val="000000"/>
          <w:lang w:val="sr-Cyrl-CS"/>
        </w:rPr>
      </w:pPr>
    </w:p>
    <w:p w14:paraId="0A246707" w14:textId="77777777" w:rsidR="00E5004A" w:rsidRPr="00677CD8" w:rsidRDefault="00E5004A" w:rsidP="0048519C">
      <w:pPr>
        <w:jc w:val="both"/>
        <w:rPr>
          <w:color w:val="000000"/>
        </w:rPr>
      </w:pPr>
      <w:r w:rsidRPr="00677CD8">
        <w:rPr>
          <w:color w:val="000000"/>
        </w:rPr>
        <w:t xml:space="preserve">Осталим понуђачима на јавном надметању, депозит (гаранција) се враћа у року од 30 дана од дана јавног надметања. </w:t>
      </w:r>
    </w:p>
    <w:p w14:paraId="319125ED" w14:textId="77777777" w:rsidR="004E5C7E" w:rsidRPr="00677CD8" w:rsidRDefault="004E5C7E" w:rsidP="0048519C">
      <w:pPr>
        <w:jc w:val="both"/>
        <w:rPr>
          <w:color w:val="000000"/>
          <w:lang w:val="sr-Cyrl-CS"/>
        </w:rPr>
      </w:pPr>
    </w:p>
    <w:p w14:paraId="2868B949" w14:textId="77777777" w:rsidR="00A6769E" w:rsidRPr="00677CD8" w:rsidRDefault="00A34BFB" w:rsidP="0048519C">
      <w:pPr>
        <w:jc w:val="both"/>
        <w:outlineLvl w:val="0"/>
        <w:rPr>
          <w:color w:val="000000"/>
        </w:rPr>
      </w:pPr>
      <w:r w:rsidRPr="00677CD8">
        <w:rPr>
          <w:color w:val="000000"/>
        </w:rPr>
        <w:t>С</w:t>
      </w:r>
      <w:r w:rsidR="000952B5" w:rsidRPr="00677CD8">
        <w:rPr>
          <w:color w:val="000000"/>
        </w:rPr>
        <w:t>течајни</w:t>
      </w:r>
      <w:r w:rsidR="00DD5926" w:rsidRPr="00677CD8">
        <w:rPr>
          <w:color w:val="000000"/>
        </w:rPr>
        <w:t xml:space="preserve"> </w:t>
      </w:r>
      <w:r w:rsidR="000952B5" w:rsidRPr="00677CD8">
        <w:rPr>
          <w:color w:val="000000"/>
        </w:rPr>
        <w:t>управник</w:t>
      </w:r>
      <w:r w:rsidR="00DD5926" w:rsidRPr="00677CD8">
        <w:rPr>
          <w:color w:val="000000"/>
        </w:rPr>
        <w:t xml:space="preserve"> </w:t>
      </w:r>
      <w:r w:rsidRPr="00677CD8">
        <w:rPr>
          <w:color w:val="000000"/>
          <w:lang w:val="sr-Cyrl-CS"/>
        </w:rPr>
        <w:t>НАВИП АД Београд у стечају</w:t>
      </w:r>
      <w:r w:rsidR="00DD5926" w:rsidRPr="00677CD8">
        <w:rPr>
          <w:color w:val="000000"/>
          <w:lang w:val="sr-Cyrl-CS"/>
        </w:rPr>
        <w:t xml:space="preserve"> </w:t>
      </w:r>
      <w:r w:rsidR="000952B5" w:rsidRPr="00677CD8">
        <w:rPr>
          <w:color w:val="000000"/>
        </w:rPr>
        <w:t>Васи</w:t>
      </w:r>
      <w:r w:rsidR="00DF7723" w:rsidRPr="00677CD8">
        <w:rPr>
          <w:color w:val="000000"/>
        </w:rPr>
        <w:t xml:space="preserve">љ </w:t>
      </w:r>
      <w:r w:rsidR="000952B5" w:rsidRPr="00677CD8">
        <w:rPr>
          <w:color w:val="000000"/>
        </w:rPr>
        <w:t>Васи</w:t>
      </w:r>
      <w:r w:rsidR="00DF7723" w:rsidRPr="00677CD8">
        <w:rPr>
          <w:color w:val="000000"/>
        </w:rPr>
        <w:t>љ</w:t>
      </w:r>
      <w:r w:rsidR="000952B5" w:rsidRPr="00677CD8">
        <w:rPr>
          <w:color w:val="000000"/>
        </w:rPr>
        <w:t>евић</w:t>
      </w:r>
      <w:r w:rsidR="00155AD5" w:rsidRPr="00677CD8">
        <w:rPr>
          <w:color w:val="000000"/>
        </w:rPr>
        <w:t>.</w:t>
      </w:r>
    </w:p>
    <w:p w14:paraId="5498E43C" w14:textId="77777777" w:rsidR="00A34BFB" w:rsidRPr="00677CD8" w:rsidRDefault="00A34BFB" w:rsidP="0048519C">
      <w:pPr>
        <w:jc w:val="both"/>
        <w:outlineLvl w:val="0"/>
        <w:rPr>
          <w:color w:val="000000"/>
        </w:rPr>
      </w:pPr>
      <w:r w:rsidRPr="00677CD8">
        <w:rPr>
          <w:color w:val="000000"/>
        </w:rPr>
        <w:t xml:space="preserve">Овлашћено лице за откуп документације и организацију разгледања имовине оглашене за продају: </w:t>
      </w:r>
    </w:p>
    <w:p w14:paraId="0878ACEA" w14:textId="77777777" w:rsidR="00A34BFB" w:rsidRPr="00677CD8" w:rsidRDefault="00A34BFB" w:rsidP="0048519C">
      <w:pPr>
        <w:jc w:val="both"/>
        <w:outlineLvl w:val="0"/>
        <w:rPr>
          <w:color w:val="000000"/>
        </w:rPr>
      </w:pPr>
      <w:r w:rsidRPr="00677CD8">
        <w:rPr>
          <w:color w:val="000000"/>
        </w:rPr>
        <w:t>Љубиша Миљковић тел.: 065/ 525-5183 e-mail: navipprodaja@gmail.com</w:t>
      </w:r>
    </w:p>
    <w:p w14:paraId="188E3BB1" w14:textId="77777777" w:rsidR="00A6769E" w:rsidRPr="00677CD8" w:rsidRDefault="00A6769E" w:rsidP="0048519C">
      <w:pPr>
        <w:jc w:val="both"/>
        <w:rPr>
          <w:color w:val="000000"/>
        </w:rPr>
      </w:pPr>
    </w:p>
    <w:sectPr w:rsidR="00A6769E" w:rsidRPr="00677CD8" w:rsidSect="00C13EB5">
      <w:pgSz w:w="11906" w:h="16838"/>
      <w:pgMar w:top="540" w:right="922" w:bottom="450" w:left="13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10D3" w14:textId="77777777" w:rsidR="00CD7756" w:rsidRDefault="00CD7756" w:rsidP="000C6546">
      <w:r>
        <w:separator/>
      </w:r>
    </w:p>
  </w:endnote>
  <w:endnote w:type="continuationSeparator" w:id="0">
    <w:p w14:paraId="78CC284E" w14:textId="77777777" w:rsidR="00CD7756" w:rsidRDefault="00CD7756" w:rsidP="000C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B0D5C" w14:textId="77777777" w:rsidR="00CD7756" w:rsidRDefault="00CD7756" w:rsidP="000C6546">
      <w:r>
        <w:separator/>
      </w:r>
    </w:p>
  </w:footnote>
  <w:footnote w:type="continuationSeparator" w:id="0">
    <w:p w14:paraId="53AEDB57" w14:textId="77777777" w:rsidR="00CD7756" w:rsidRDefault="00CD7756" w:rsidP="000C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4834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F1CC4"/>
    <w:multiLevelType w:val="hybridMultilevel"/>
    <w:tmpl w:val="B7942A1C"/>
    <w:lvl w:ilvl="0" w:tplc="F1B2FFB0">
      <w:start w:val="1"/>
      <w:numFmt w:val="decimal"/>
      <w:lvlText w:val="%1."/>
      <w:lvlJc w:val="left"/>
      <w:pPr>
        <w:ind w:left="720" w:hanging="360"/>
      </w:pPr>
      <w:rPr>
        <w:rFonts w:hint="default"/>
        <w:color w:val="0000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8C2197A"/>
    <w:multiLevelType w:val="hybridMultilevel"/>
    <w:tmpl w:val="190A0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082"/>
    <w:multiLevelType w:val="hybridMultilevel"/>
    <w:tmpl w:val="3A16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35E0"/>
    <w:multiLevelType w:val="hybridMultilevel"/>
    <w:tmpl w:val="B6660788"/>
    <w:lvl w:ilvl="0" w:tplc="65EEF6E8">
      <w:start w:val="3"/>
      <w:numFmt w:val="bullet"/>
      <w:lvlText w:val="-"/>
      <w:lvlJc w:val="left"/>
      <w:pPr>
        <w:ind w:left="720" w:hanging="360"/>
      </w:pPr>
      <w:rPr>
        <w:rFonts w:ascii="Arial Narrow" w:eastAsia="Times New Roman" w:hAnsi="Arial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47DD5"/>
    <w:multiLevelType w:val="hybridMultilevel"/>
    <w:tmpl w:val="86BA1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934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E32CD9"/>
    <w:multiLevelType w:val="hybridMultilevel"/>
    <w:tmpl w:val="EBB40FC2"/>
    <w:lvl w:ilvl="0" w:tplc="B462AEAE">
      <w:start w:val="11"/>
      <w:numFmt w:val="bullet"/>
      <w:lvlText w:val="-"/>
      <w:lvlJc w:val="left"/>
      <w:pPr>
        <w:tabs>
          <w:tab w:val="num" w:pos="1500"/>
        </w:tabs>
        <w:ind w:left="1500" w:hanging="360"/>
      </w:pPr>
      <w:rPr>
        <w:rFonts w:ascii="Times New Roman" w:eastAsia="Times New Roman" w:hAnsi="Times New Roman" w:cs="Times New Roman" w:hint="default"/>
      </w:rPr>
    </w:lvl>
    <w:lvl w:ilvl="1" w:tplc="081A0003" w:tentative="1">
      <w:start w:val="1"/>
      <w:numFmt w:val="bullet"/>
      <w:lvlText w:val="o"/>
      <w:lvlJc w:val="left"/>
      <w:pPr>
        <w:tabs>
          <w:tab w:val="num" w:pos="2220"/>
        </w:tabs>
        <w:ind w:left="2220" w:hanging="360"/>
      </w:pPr>
      <w:rPr>
        <w:rFonts w:ascii="Courier New" w:hAnsi="Courier New" w:cs="Courier New" w:hint="default"/>
      </w:rPr>
    </w:lvl>
    <w:lvl w:ilvl="2" w:tplc="081A0005" w:tentative="1">
      <w:start w:val="1"/>
      <w:numFmt w:val="bullet"/>
      <w:lvlText w:val=""/>
      <w:lvlJc w:val="left"/>
      <w:pPr>
        <w:tabs>
          <w:tab w:val="num" w:pos="2940"/>
        </w:tabs>
        <w:ind w:left="2940" w:hanging="360"/>
      </w:pPr>
      <w:rPr>
        <w:rFonts w:ascii="Wingdings" w:hAnsi="Wingdings" w:hint="default"/>
      </w:rPr>
    </w:lvl>
    <w:lvl w:ilvl="3" w:tplc="081A0001" w:tentative="1">
      <w:start w:val="1"/>
      <w:numFmt w:val="bullet"/>
      <w:lvlText w:val=""/>
      <w:lvlJc w:val="left"/>
      <w:pPr>
        <w:tabs>
          <w:tab w:val="num" w:pos="3660"/>
        </w:tabs>
        <w:ind w:left="3660" w:hanging="360"/>
      </w:pPr>
      <w:rPr>
        <w:rFonts w:ascii="Symbol" w:hAnsi="Symbol" w:hint="default"/>
      </w:rPr>
    </w:lvl>
    <w:lvl w:ilvl="4" w:tplc="081A0003" w:tentative="1">
      <w:start w:val="1"/>
      <w:numFmt w:val="bullet"/>
      <w:lvlText w:val="o"/>
      <w:lvlJc w:val="left"/>
      <w:pPr>
        <w:tabs>
          <w:tab w:val="num" w:pos="4380"/>
        </w:tabs>
        <w:ind w:left="4380" w:hanging="360"/>
      </w:pPr>
      <w:rPr>
        <w:rFonts w:ascii="Courier New" w:hAnsi="Courier New" w:cs="Courier New" w:hint="default"/>
      </w:rPr>
    </w:lvl>
    <w:lvl w:ilvl="5" w:tplc="081A0005" w:tentative="1">
      <w:start w:val="1"/>
      <w:numFmt w:val="bullet"/>
      <w:lvlText w:val=""/>
      <w:lvlJc w:val="left"/>
      <w:pPr>
        <w:tabs>
          <w:tab w:val="num" w:pos="5100"/>
        </w:tabs>
        <w:ind w:left="5100" w:hanging="360"/>
      </w:pPr>
      <w:rPr>
        <w:rFonts w:ascii="Wingdings" w:hAnsi="Wingdings" w:hint="default"/>
      </w:rPr>
    </w:lvl>
    <w:lvl w:ilvl="6" w:tplc="081A0001" w:tentative="1">
      <w:start w:val="1"/>
      <w:numFmt w:val="bullet"/>
      <w:lvlText w:val=""/>
      <w:lvlJc w:val="left"/>
      <w:pPr>
        <w:tabs>
          <w:tab w:val="num" w:pos="5820"/>
        </w:tabs>
        <w:ind w:left="5820" w:hanging="360"/>
      </w:pPr>
      <w:rPr>
        <w:rFonts w:ascii="Symbol" w:hAnsi="Symbol" w:hint="default"/>
      </w:rPr>
    </w:lvl>
    <w:lvl w:ilvl="7" w:tplc="081A0003" w:tentative="1">
      <w:start w:val="1"/>
      <w:numFmt w:val="bullet"/>
      <w:lvlText w:val="o"/>
      <w:lvlJc w:val="left"/>
      <w:pPr>
        <w:tabs>
          <w:tab w:val="num" w:pos="6540"/>
        </w:tabs>
        <w:ind w:left="6540" w:hanging="360"/>
      </w:pPr>
      <w:rPr>
        <w:rFonts w:ascii="Courier New" w:hAnsi="Courier New" w:cs="Courier New" w:hint="default"/>
      </w:rPr>
    </w:lvl>
    <w:lvl w:ilvl="8" w:tplc="081A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3562359B"/>
    <w:multiLevelType w:val="hybridMultilevel"/>
    <w:tmpl w:val="6E948EFA"/>
    <w:lvl w:ilvl="0" w:tplc="BF0821AE">
      <w:start w:val="6"/>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1A6F5E"/>
    <w:multiLevelType w:val="hybridMultilevel"/>
    <w:tmpl w:val="5AD4EA58"/>
    <w:lvl w:ilvl="0" w:tplc="F59E565C">
      <w:start w:val="1"/>
      <w:numFmt w:val="decimal"/>
      <w:lvlText w:val="%1."/>
      <w:lvlJc w:val="left"/>
      <w:pPr>
        <w:ind w:left="720" w:hanging="360"/>
      </w:pPr>
      <w:rPr>
        <w:rFonts w:hint="default"/>
        <w:color w:val="0000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CC4651C"/>
    <w:multiLevelType w:val="hybridMultilevel"/>
    <w:tmpl w:val="86BA1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163F2"/>
    <w:multiLevelType w:val="hybridMultilevel"/>
    <w:tmpl w:val="C1542CF0"/>
    <w:lvl w:ilvl="0" w:tplc="B830791C">
      <w:start w:val="1"/>
      <w:numFmt w:val="decimal"/>
      <w:lvlText w:val="%1."/>
      <w:lvlJc w:val="left"/>
      <w:pPr>
        <w:tabs>
          <w:tab w:val="num" w:pos="720"/>
        </w:tabs>
        <w:ind w:left="720" w:hanging="360"/>
      </w:pPr>
      <w:rPr>
        <w:rFonts w:hint="default"/>
        <w:color w:val="00000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3" w15:restartNumberingAfterBreak="0">
    <w:nsid w:val="439D0E05"/>
    <w:multiLevelType w:val="hybridMultilevel"/>
    <w:tmpl w:val="1F2096EC"/>
    <w:lvl w:ilvl="0" w:tplc="5FDABD5E">
      <w:start w:val="1"/>
      <w:numFmt w:val="decimal"/>
      <w:lvlText w:val="%1."/>
      <w:lvlJc w:val="left"/>
      <w:pPr>
        <w:tabs>
          <w:tab w:val="num" w:pos="360"/>
        </w:tabs>
        <w:ind w:left="360" w:hanging="360"/>
      </w:pPr>
      <w:rPr>
        <w:rFonts w:ascii="Times New Roman" w:eastAsia="Times New Roman" w:hAnsi="Times New Roman" w:cs="Times New Roman"/>
      </w:r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4" w15:restartNumberingAfterBreak="0">
    <w:nsid w:val="45D07E22"/>
    <w:multiLevelType w:val="hybridMultilevel"/>
    <w:tmpl w:val="72E2CDDA"/>
    <w:lvl w:ilvl="0" w:tplc="081A000F">
      <w:start w:val="1"/>
      <w:numFmt w:val="decimal"/>
      <w:lvlText w:val="%1."/>
      <w:lvlJc w:val="left"/>
      <w:pPr>
        <w:tabs>
          <w:tab w:val="num" w:pos="720"/>
        </w:tabs>
        <w:ind w:left="720" w:hanging="360"/>
      </w:pPr>
      <w:rPr>
        <w:rFonts w:hint="default"/>
      </w:rPr>
    </w:lvl>
    <w:lvl w:ilvl="1" w:tplc="9954B1FC">
      <w:start w:val="2"/>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47F36B43"/>
    <w:multiLevelType w:val="hybridMultilevel"/>
    <w:tmpl w:val="678CF1BE"/>
    <w:lvl w:ilvl="0" w:tplc="A3DA5C5A">
      <w:start w:val="1"/>
      <w:numFmt w:val="decimal"/>
      <w:lvlText w:val="%1)"/>
      <w:lvlJc w:val="left"/>
      <w:pPr>
        <w:tabs>
          <w:tab w:val="num" w:pos="720"/>
        </w:tabs>
        <w:ind w:left="20" w:firstLine="3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DDA59D4"/>
    <w:multiLevelType w:val="hybridMultilevel"/>
    <w:tmpl w:val="D0000C46"/>
    <w:lvl w:ilvl="0" w:tplc="D76CC6C4">
      <w:start w:val="1"/>
      <w:numFmt w:val="bullet"/>
      <w:lvlText w:val="-"/>
      <w:lvlJc w:val="left"/>
      <w:pPr>
        <w:ind w:left="720" w:hanging="360"/>
      </w:pPr>
      <w:rPr>
        <w:rFonts w:ascii="Times New Roman" w:eastAsia="Times New Roman"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509701D0"/>
    <w:multiLevelType w:val="hybridMultilevel"/>
    <w:tmpl w:val="574C6F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373FC"/>
    <w:multiLevelType w:val="hybridMultilevel"/>
    <w:tmpl w:val="BB08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A75B7"/>
    <w:multiLevelType w:val="hybridMultilevel"/>
    <w:tmpl w:val="CAD4A7D6"/>
    <w:lvl w:ilvl="0" w:tplc="67FE0290">
      <w:start w:val="3"/>
      <w:numFmt w:val="decimal"/>
      <w:lvlText w:val="%1."/>
      <w:lvlJc w:val="left"/>
      <w:pPr>
        <w:tabs>
          <w:tab w:val="num" w:pos="360"/>
        </w:tabs>
        <w:ind w:left="360" w:hanging="360"/>
      </w:pPr>
      <w:rPr>
        <w:rFonts w:hint="default"/>
        <w:sz w:val="24"/>
        <w:szCs w:val="24"/>
      </w:rPr>
    </w:lvl>
    <w:lvl w:ilvl="1" w:tplc="A3DA5C5A">
      <w:start w:val="1"/>
      <w:numFmt w:val="decimal"/>
      <w:lvlText w:val="%2)"/>
      <w:lvlJc w:val="left"/>
      <w:pPr>
        <w:tabs>
          <w:tab w:val="num" w:pos="630"/>
        </w:tabs>
        <w:ind w:left="-70" w:firstLine="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B12498"/>
    <w:multiLevelType w:val="hybridMultilevel"/>
    <w:tmpl w:val="BD887ADA"/>
    <w:lvl w:ilvl="0" w:tplc="220CAD10">
      <w:start w:val="1"/>
      <w:numFmt w:val="bullet"/>
      <w:lvlText w:val="-"/>
      <w:lvlJc w:val="left"/>
      <w:pPr>
        <w:ind w:left="720" w:hanging="360"/>
      </w:pPr>
      <w:rPr>
        <w:rFonts w:ascii="Times New Roman" w:eastAsia="Times New Roman" w:hAnsi="Times New Roman" w:cs="Times New Roman"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ABB351F"/>
    <w:multiLevelType w:val="hybridMultilevel"/>
    <w:tmpl w:val="6010E0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8"/>
  </w:num>
  <w:num w:numId="5">
    <w:abstractNumId w:val="15"/>
  </w:num>
  <w:num w:numId="6">
    <w:abstractNumId w:val="19"/>
  </w:num>
  <w:num w:numId="7">
    <w:abstractNumId w:val="1"/>
  </w:num>
  <w:num w:numId="8">
    <w:abstractNumId w:val="10"/>
  </w:num>
  <w:num w:numId="9">
    <w:abstractNumId w:val="16"/>
  </w:num>
  <w:num w:numId="10">
    <w:abstractNumId w:val="2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1"/>
  </w:num>
  <w:num w:numId="15">
    <w:abstractNumId w:val="3"/>
  </w:num>
  <w:num w:numId="16">
    <w:abstractNumId w:val="18"/>
  </w:num>
  <w:num w:numId="17">
    <w:abstractNumId w:val="4"/>
  </w:num>
  <w:num w:numId="18">
    <w:abstractNumId w:val="5"/>
  </w:num>
  <w:num w:numId="19">
    <w:abstractNumId w:val="0"/>
  </w:num>
  <w:num w:numId="20">
    <w:abstractNumId w:val="9"/>
  </w:num>
  <w:num w:numId="21">
    <w:abstractNumId w:val="2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DC"/>
    <w:rsid w:val="000041D3"/>
    <w:rsid w:val="00004487"/>
    <w:rsid w:val="0000648A"/>
    <w:rsid w:val="000068D9"/>
    <w:rsid w:val="00012574"/>
    <w:rsid w:val="000140AC"/>
    <w:rsid w:val="00014E2F"/>
    <w:rsid w:val="0001624D"/>
    <w:rsid w:val="00020544"/>
    <w:rsid w:val="00023A05"/>
    <w:rsid w:val="00023B19"/>
    <w:rsid w:val="0002529E"/>
    <w:rsid w:val="000313D1"/>
    <w:rsid w:val="0003392A"/>
    <w:rsid w:val="000416C5"/>
    <w:rsid w:val="00043E04"/>
    <w:rsid w:val="00051020"/>
    <w:rsid w:val="00056BDE"/>
    <w:rsid w:val="00062A52"/>
    <w:rsid w:val="0006476A"/>
    <w:rsid w:val="000658D2"/>
    <w:rsid w:val="00067824"/>
    <w:rsid w:val="0007543F"/>
    <w:rsid w:val="00076B68"/>
    <w:rsid w:val="00082665"/>
    <w:rsid w:val="000920EE"/>
    <w:rsid w:val="00093307"/>
    <w:rsid w:val="00094C8F"/>
    <w:rsid w:val="0009528C"/>
    <w:rsid w:val="000952B5"/>
    <w:rsid w:val="000A0787"/>
    <w:rsid w:val="000A2048"/>
    <w:rsid w:val="000B18F5"/>
    <w:rsid w:val="000B3982"/>
    <w:rsid w:val="000C5699"/>
    <w:rsid w:val="000C5A4A"/>
    <w:rsid w:val="000C6546"/>
    <w:rsid w:val="000C7B0C"/>
    <w:rsid w:val="000D67B6"/>
    <w:rsid w:val="000E119D"/>
    <w:rsid w:val="000E30F2"/>
    <w:rsid w:val="000F48B7"/>
    <w:rsid w:val="000F4A8B"/>
    <w:rsid w:val="00101F95"/>
    <w:rsid w:val="00102113"/>
    <w:rsid w:val="00107CA7"/>
    <w:rsid w:val="00110823"/>
    <w:rsid w:val="001119F7"/>
    <w:rsid w:val="00124E72"/>
    <w:rsid w:val="00130778"/>
    <w:rsid w:val="0013436F"/>
    <w:rsid w:val="00140533"/>
    <w:rsid w:val="001418A8"/>
    <w:rsid w:val="00151CD9"/>
    <w:rsid w:val="001548FA"/>
    <w:rsid w:val="00155AD5"/>
    <w:rsid w:val="00162EEA"/>
    <w:rsid w:val="0016354F"/>
    <w:rsid w:val="00163BDB"/>
    <w:rsid w:val="00164C38"/>
    <w:rsid w:val="00164F5D"/>
    <w:rsid w:val="00170D33"/>
    <w:rsid w:val="0017289D"/>
    <w:rsid w:val="0018363A"/>
    <w:rsid w:val="00184015"/>
    <w:rsid w:val="0018409F"/>
    <w:rsid w:val="00184F0A"/>
    <w:rsid w:val="00185492"/>
    <w:rsid w:val="0018555F"/>
    <w:rsid w:val="001974F8"/>
    <w:rsid w:val="001A24D6"/>
    <w:rsid w:val="001A5A0B"/>
    <w:rsid w:val="001A76DE"/>
    <w:rsid w:val="001B19CE"/>
    <w:rsid w:val="001B438A"/>
    <w:rsid w:val="001C5B9A"/>
    <w:rsid w:val="001E33BB"/>
    <w:rsid w:val="002002DC"/>
    <w:rsid w:val="002063B7"/>
    <w:rsid w:val="00206F61"/>
    <w:rsid w:val="002142CC"/>
    <w:rsid w:val="002149C3"/>
    <w:rsid w:val="00215A26"/>
    <w:rsid w:val="00217ADA"/>
    <w:rsid w:val="002203B3"/>
    <w:rsid w:val="002204D0"/>
    <w:rsid w:val="00220701"/>
    <w:rsid w:val="00221052"/>
    <w:rsid w:val="00230892"/>
    <w:rsid w:val="00232031"/>
    <w:rsid w:val="002340ED"/>
    <w:rsid w:val="00244997"/>
    <w:rsid w:val="00245580"/>
    <w:rsid w:val="00250DDE"/>
    <w:rsid w:val="00251F7D"/>
    <w:rsid w:val="00254799"/>
    <w:rsid w:val="00254C6B"/>
    <w:rsid w:val="002654F2"/>
    <w:rsid w:val="00265AFF"/>
    <w:rsid w:val="00267ED6"/>
    <w:rsid w:val="00271365"/>
    <w:rsid w:val="0027474F"/>
    <w:rsid w:val="00275CBC"/>
    <w:rsid w:val="0028464B"/>
    <w:rsid w:val="0029200C"/>
    <w:rsid w:val="002958C2"/>
    <w:rsid w:val="00295D10"/>
    <w:rsid w:val="0029733B"/>
    <w:rsid w:val="0029743E"/>
    <w:rsid w:val="00297450"/>
    <w:rsid w:val="002A0987"/>
    <w:rsid w:val="002A1AE6"/>
    <w:rsid w:val="002B104E"/>
    <w:rsid w:val="002C0872"/>
    <w:rsid w:val="002C5076"/>
    <w:rsid w:val="002C6F20"/>
    <w:rsid w:val="002C781A"/>
    <w:rsid w:val="002D072E"/>
    <w:rsid w:val="002D14FA"/>
    <w:rsid w:val="002D51CF"/>
    <w:rsid w:val="002D61B4"/>
    <w:rsid w:val="002E347A"/>
    <w:rsid w:val="002E4374"/>
    <w:rsid w:val="002E4E9D"/>
    <w:rsid w:val="002E5A44"/>
    <w:rsid w:val="002E7D44"/>
    <w:rsid w:val="002E7D6A"/>
    <w:rsid w:val="002F06F8"/>
    <w:rsid w:val="002F2966"/>
    <w:rsid w:val="002F773C"/>
    <w:rsid w:val="00302E63"/>
    <w:rsid w:val="0030350A"/>
    <w:rsid w:val="003150FD"/>
    <w:rsid w:val="003203EB"/>
    <w:rsid w:val="00320B78"/>
    <w:rsid w:val="003244E5"/>
    <w:rsid w:val="0033324C"/>
    <w:rsid w:val="00333956"/>
    <w:rsid w:val="00341E0B"/>
    <w:rsid w:val="00342FC0"/>
    <w:rsid w:val="003558AE"/>
    <w:rsid w:val="003559DF"/>
    <w:rsid w:val="00357DF2"/>
    <w:rsid w:val="00357F92"/>
    <w:rsid w:val="003608FE"/>
    <w:rsid w:val="0036144D"/>
    <w:rsid w:val="003617CB"/>
    <w:rsid w:val="003618A4"/>
    <w:rsid w:val="0036567C"/>
    <w:rsid w:val="00367796"/>
    <w:rsid w:val="003701CB"/>
    <w:rsid w:val="003800C7"/>
    <w:rsid w:val="00380D47"/>
    <w:rsid w:val="00384F9F"/>
    <w:rsid w:val="00395C06"/>
    <w:rsid w:val="003A1433"/>
    <w:rsid w:val="003A37E6"/>
    <w:rsid w:val="003B198C"/>
    <w:rsid w:val="003B70CF"/>
    <w:rsid w:val="003C216C"/>
    <w:rsid w:val="003C3939"/>
    <w:rsid w:val="003C4224"/>
    <w:rsid w:val="003C5ECF"/>
    <w:rsid w:val="003C6FDC"/>
    <w:rsid w:val="003D0809"/>
    <w:rsid w:val="003D2CBE"/>
    <w:rsid w:val="003D5094"/>
    <w:rsid w:val="003D51D5"/>
    <w:rsid w:val="003E50EA"/>
    <w:rsid w:val="003E65D4"/>
    <w:rsid w:val="003F42C2"/>
    <w:rsid w:val="003F4559"/>
    <w:rsid w:val="0040290B"/>
    <w:rsid w:val="004030F9"/>
    <w:rsid w:val="0040582E"/>
    <w:rsid w:val="0040754A"/>
    <w:rsid w:val="004131E3"/>
    <w:rsid w:val="00415941"/>
    <w:rsid w:val="00416FB9"/>
    <w:rsid w:val="004210E4"/>
    <w:rsid w:val="004217FB"/>
    <w:rsid w:val="00421A8A"/>
    <w:rsid w:val="00422076"/>
    <w:rsid w:val="00423C92"/>
    <w:rsid w:val="00434151"/>
    <w:rsid w:val="004372AA"/>
    <w:rsid w:val="00442DD3"/>
    <w:rsid w:val="00443780"/>
    <w:rsid w:val="00444D75"/>
    <w:rsid w:val="00461928"/>
    <w:rsid w:val="00465EA7"/>
    <w:rsid w:val="00467AC2"/>
    <w:rsid w:val="004703CC"/>
    <w:rsid w:val="004718DB"/>
    <w:rsid w:val="0047451B"/>
    <w:rsid w:val="00474DAE"/>
    <w:rsid w:val="00477386"/>
    <w:rsid w:val="004773CF"/>
    <w:rsid w:val="0048519C"/>
    <w:rsid w:val="0048568C"/>
    <w:rsid w:val="00485F39"/>
    <w:rsid w:val="00494A4C"/>
    <w:rsid w:val="00494D2F"/>
    <w:rsid w:val="004A0429"/>
    <w:rsid w:val="004A3201"/>
    <w:rsid w:val="004A7050"/>
    <w:rsid w:val="004B2222"/>
    <w:rsid w:val="004B38B0"/>
    <w:rsid w:val="004B59F4"/>
    <w:rsid w:val="004C1F5B"/>
    <w:rsid w:val="004C228A"/>
    <w:rsid w:val="004C2618"/>
    <w:rsid w:val="004D3FE3"/>
    <w:rsid w:val="004D73E2"/>
    <w:rsid w:val="004E4F23"/>
    <w:rsid w:val="004E5C7E"/>
    <w:rsid w:val="004F347A"/>
    <w:rsid w:val="004F517F"/>
    <w:rsid w:val="004F5657"/>
    <w:rsid w:val="004F79E5"/>
    <w:rsid w:val="004F7F1D"/>
    <w:rsid w:val="005007C2"/>
    <w:rsid w:val="00502379"/>
    <w:rsid w:val="00504AB6"/>
    <w:rsid w:val="00514731"/>
    <w:rsid w:val="00516BA9"/>
    <w:rsid w:val="00516F40"/>
    <w:rsid w:val="005254DD"/>
    <w:rsid w:val="0052637E"/>
    <w:rsid w:val="005267AE"/>
    <w:rsid w:val="0052799F"/>
    <w:rsid w:val="00533F28"/>
    <w:rsid w:val="00537DCC"/>
    <w:rsid w:val="00540115"/>
    <w:rsid w:val="00540E28"/>
    <w:rsid w:val="00543AB0"/>
    <w:rsid w:val="005530E5"/>
    <w:rsid w:val="00562B37"/>
    <w:rsid w:val="00573CE9"/>
    <w:rsid w:val="00574248"/>
    <w:rsid w:val="005752AF"/>
    <w:rsid w:val="00576279"/>
    <w:rsid w:val="00577B84"/>
    <w:rsid w:val="00580379"/>
    <w:rsid w:val="005815EC"/>
    <w:rsid w:val="00583DA7"/>
    <w:rsid w:val="0059087B"/>
    <w:rsid w:val="0059400B"/>
    <w:rsid w:val="0059472A"/>
    <w:rsid w:val="005A531B"/>
    <w:rsid w:val="005A644E"/>
    <w:rsid w:val="005B3FDE"/>
    <w:rsid w:val="005B4661"/>
    <w:rsid w:val="005B77B3"/>
    <w:rsid w:val="005C76A6"/>
    <w:rsid w:val="005D108C"/>
    <w:rsid w:val="005D162B"/>
    <w:rsid w:val="005E4C88"/>
    <w:rsid w:val="005F3EAF"/>
    <w:rsid w:val="005F3FEE"/>
    <w:rsid w:val="00602743"/>
    <w:rsid w:val="006054FD"/>
    <w:rsid w:val="00605AC0"/>
    <w:rsid w:val="006063C3"/>
    <w:rsid w:val="00606B8D"/>
    <w:rsid w:val="0061068C"/>
    <w:rsid w:val="00611FBA"/>
    <w:rsid w:val="0061370E"/>
    <w:rsid w:val="006169C3"/>
    <w:rsid w:val="00632AC8"/>
    <w:rsid w:val="00645D24"/>
    <w:rsid w:val="006501DB"/>
    <w:rsid w:val="00650D26"/>
    <w:rsid w:val="00653430"/>
    <w:rsid w:val="00654CC1"/>
    <w:rsid w:val="00662C03"/>
    <w:rsid w:val="00663C65"/>
    <w:rsid w:val="00664615"/>
    <w:rsid w:val="006700A0"/>
    <w:rsid w:val="00672714"/>
    <w:rsid w:val="00677CD8"/>
    <w:rsid w:val="00681B73"/>
    <w:rsid w:val="00684384"/>
    <w:rsid w:val="00692979"/>
    <w:rsid w:val="006B1E05"/>
    <w:rsid w:val="006C302D"/>
    <w:rsid w:val="006C60E0"/>
    <w:rsid w:val="006C6790"/>
    <w:rsid w:val="006D2332"/>
    <w:rsid w:val="006D2695"/>
    <w:rsid w:val="006D2DAF"/>
    <w:rsid w:val="006D7EAC"/>
    <w:rsid w:val="006E0D6E"/>
    <w:rsid w:val="006E4078"/>
    <w:rsid w:val="006F546F"/>
    <w:rsid w:val="006F6EA8"/>
    <w:rsid w:val="00703C11"/>
    <w:rsid w:val="007104FA"/>
    <w:rsid w:val="00717113"/>
    <w:rsid w:val="007200EE"/>
    <w:rsid w:val="00721DD1"/>
    <w:rsid w:val="00723280"/>
    <w:rsid w:val="00725396"/>
    <w:rsid w:val="0072639C"/>
    <w:rsid w:val="00737D4D"/>
    <w:rsid w:val="007557CE"/>
    <w:rsid w:val="00757AB1"/>
    <w:rsid w:val="007641BE"/>
    <w:rsid w:val="007665A5"/>
    <w:rsid w:val="00776109"/>
    <w:rsid w:val="007805CD"/>
    <w:rsid w:val="00781B29"/>
    <w:rsid w:val="00782142"/>
    <w:rsid w:val="007852D9"/>
    <w:rsid w:val="0078625E"/>
    <w:rsid w:val="00790C89"/>
    <w:rsid w:val="00796731"/>
    <w:rsid w:val="00797A65"/>
    <w:rsid w:val="007A6378"/>
    <w:rsid w:val="007C00AB"/>
    <w:rsid w:val="007C17A5"/>
    <w:rsid w:val="007C3360"/>
    <w:rsid w:val="007C3622"/>
    <w:rsid w:val="007C671F"/>
    <w:rsid w:val="007D0F0E"/>
    <w:rsid w:val="007D21FD"/>
    <w:rsid w:val="007D3F68"/>
    <w:rsid w:val="007D4572"/>
    <w:rsid w:val="007E5F4C"/>
    <w:rsid w:val="007E5FDF"/>
    <w:rsid w:val="007F1958"/>
    <w:rsid w:val="007F2620"/>
    <w:rsid w:val="007F7607"/>
    <w:rsid w:val="00801933"/>
    <w:rsid w:val="00804A6D"/>
    <w:rsid w:val="008067B4"/>
    <w:rsid w:val="00812494"/>
    <w:rsid w:val="00813A6E"/>
    <w:rsid w:val="00816442"/>
    <w:rsid w:val="008165EF"/>
    <w:rsid w:val="00817F1F"/>
    <w:rsid w:val="0083006B"/>
    <w:rsid w:val="00844CFF"/>
    <w:rsid w:val="00845DBB"/>
    <w:rsid w:val="00845E2D"/>
    <w:rsid w:val="0084631D"/>
    <w:rsid w:val="0084641E"/>
    <w:rsid w:val="0084708C"/>
    <w:rsid w:val="0086198A"/>
    <w:rsid w:val="00865F52"/>
    <w:rsid w:val="00866BC9"/>
    <w:rsid w:val="00873B07"/>
    <w:rsid w:val="00876F8F"/>
    <w:rsid w:val="00883B91"/>
    <w:rsid w:val="00890F23"/>
    <w:rsid w:val="008A0484"/>
    <w:rsid w:val="008A3905"/>
    <w:rsid w:val="008A4CE6"/>
    <w:rsid w:val="008A686F"/>
    <w:rsid w:val="008B4575"/>
    <w:rsid w:val="008C1330"/>
    <w:rsid w:val="008C44B0"/>
    <w:rsid w:val="008C5996"/>
    <w:rsid w:val="008D1DDE"/>
    <w:rsid w:val="008D4E73"/>
    <w:rsid w:val="008D7ADD"/>
    <w:rsid w:val="008E054B"/>
    <w:rsid w:val="008F134A"/>
    <w:rsid w:val="008F1A80"/>
    <w:rsid w:val="008F2E2C"/>
    <w:rsid w:val="00905AD6"/>
    <w:rsid w:val="00905AD8"/>
    <w:rsid w:val="00921CBF"/>
    <w:rsid w:val="00922919"/>
    <w:rsid w:val="009230A2"/>
    <w:rsid w:val="009240D6"/>
    <w:rsid w:val="00925AEA"/>
    <w:rsid w:val="0092605C"/>
    <w:rsid w:val="0093157C"/>
    <w:rsid w:val="00935A9D"/>
    <w:rsid w:val="009365FB"/>
    <w:rsid w:val="00937275"/>
    <w:rsid w:val="009452EC"/>
    <w:rsid w:val="00945F1B"/>
    <w:rsid w:val="00954D8B"/>
    <w:rsid w:val="009618B5"/>
    <w:rsid w:val="00961F48"/>
    <w:rsid w:val="009634AC"/>
    <w:rsid w:val="009674ED"/>
    <w:rsid w:val="00967C00"/>
    <w:rsid w:val="00972876"/>
    <w:rsid w:val="00972A48"/>
    <w:rsid w:val="00974BCB"/>
    <w:rsid w:val="00976C2D"/>
    <w:rsid w:val="0097748A"/>
    <w:rsid w:val="0098565B"/>
    <w:rsid w:val="00991AB8"/>
    <w:rsid w:val="00992AC0"/>
    <w:rsid w:val="009A48B8"/>
    <w:rsid w:val="009A4B6E"/>
    <w:rsid w:val="009A79BD"/>
    <w:rsid w:val="009B029F"/>
    <w:rsid w:val="009B5148"/>
    <w:rsid w:val="009B5D33"/>
    <w:rsid w:val="009C4BC8"/>
    <w:rsid w:val="009C66A6"/>
    <w:rsid w:val="009D0AC2"/>
    <w:rsid w:val="009D124C"/>
    <w:rsid w:val="009D2A6F"/>
    <w:rsid w:val="009E3F24"/>
    <w:rsid w:val="009F02CA"/>
    <w:rsid w:val="009F24BA"/>
    <w:rsid w:val="009F4B91"/>
    <w:rsid w:val="00A025AC"/>
    <w:rsid w:val="00A06399"/>
    <w:rsid w:val="00A224C0"/>
    <w:rsid w:val="00A32438"/>
    <w:rsid w:val="00A34BFB"/>
    <w:rsid w:val="00A40DF1"/>
    <w:rsid w:val="00A41032"/>
    <w:rsid w:val="00A43F2B"/>
    <w:rsid w:val="00A44510"/>
    <w:rsid w:val="00A521FB"/>
    <w:rsid w:val="00A5313B"/>
    <w:rsid w:val="00A567E4"/>
    <w:rsid w:val="00A56DBE"/>
    <w:rsid w:val="00A572C6"/>
    <w:rsid w:val="00A608E5"/>
    <w:rsid w:val="00A61F09"/>
    <w:rsid w:val="00A6769E"/>
    <w:rsid w:val="00A7007B"/>
    <w:rsid w:val="00A75154"/>
    <w:rsid w:val="00A87353"/>
    <w:rsid w:val="00A95C89"/>
    <w:rsid w:val="00A96281"/>
    <w:rsid w:val="00AA0A13"/>
    <w:rsid w:val="00AA37D2"/>
    <w:rsid w:val="00AA387F"/>
    <w:rsid w:val="00AA6DF3"/>
    <w:rsid w:val="00AA7C09"/>
    <w:rsid w:val="00AB294C"/>
    <w:rsid w:val="00AB5DDC"/>
    <w:rsid w:val="00AD4094"/>
    <w:rsid w:val="00AE4A3C"/>
    <w:rsid w:val="00AE63FF"/>
    <w:rsid w:val="00AF17E9"/>
    <w:rsid w:val="00AF2E40"/>
    <w:rsid w:val="00AF4CEE"/>
    <w:rsid w:val="00B0034E"/>
    <w:rsid w:val="00B02031"/>
    <w:rsid w:val="00B04D1C"/>
    <w:rsid w:val="00B101F5"/>
    <w:rsid w:val="00B1150F"/>
    <w:rsid w:val="00B171B7"/>
    <w:rsid w:val="00B21836"/>
    <w:rsid w:val="00B21C44"/>
    <w:rsid w:val="00B22332"/>
    <w:rsid w:val="00B243B6"/>
    <w:rsid w:val="00B268D8"/>
    <w:rsid w:val="00B26D8D"/>
    <w:rsid w:val="00B275C7"/>
    <w:rsid w:val="00B30A50"/>
    <w:rsid w:val="00B315A7"/>
    <w:rsid w:val="00B342D0"/>
    <w:rsid w:val="00B3568F"/>
    <w:rsid w:val="00B4161D"/>
    <w:rsid w:val="00B41C8F"/>
    <w:rsid w:val="00B436F9"/>
    <w:rsid w:val="00B506FB"/>
    <w:rsid w:val="00B50B01"/>
    <w:rsid w:val="00B53A30"/>
    <w:rsid w:val="00B57F57"/>
    <w:rsid w:val="00B625A0"/>
    <w:rsid w:val="00B664E5"/>
    <w:rsid w:val="00B6759D"/>
    <w:rsid w:val="00B71449"/>
    <w:rsid w:val="00B81F20"/>
    <w:rsid w:val="00B834AF"/>
    <w:rsid w:val="00B86EA4"/>
    <w:rsid w:val="00B92B31"/>
    <w:rsid w:val="00B931A1"/>
    <w:rsid w:val="00B943FD"/>
    <w:rsid w:val="00B958FE"/>
    <w:rsid w:val="00BA1E89"/>
    <w:rsid w:val="00BA303C"/>
    <w:rsid w:val="00BA420A"/>
    <w:rsid w:val="00BA4A09"/>
    <w:rsid w:val="00BA5337"/>
    <w:rsid w:val="00BA55EC"/>
    <w:rsid w:val="00BA5BE7"/>
    <w:rsid w:val="00BA6ADA"/>
    <w:rsid w:val="00BA7D75"/>
    <w:rsid w:val="00BB3383"/>
    <w:rsid w:val="00BB57C6"/>
    <w:rsid w:val="00BC263D"/>
    <w:rsid w:val="00BC26A7"/>
    <w:rsid w:val="00BC6707"/>
    <w:rsid w:val="00BD6579"/>
    <w:rsid w:val="00BD668D"/>
    <w:rsid w:val="00BE0572"/>
    <w:rsid w:val="00BE2616"/>
    <w:rsid w:val="00BE4273"/>
    <w:rsid w:val="00BF1233"/>
    <w:rsid w:val="00BF1449"/>
    <w:rsid w:val="00BF1582"/>
    <w:rsid w:val="00BF24B5"/>
    <w:rsid w:val="00BF480C"/>
    <w:rsid w:val="00BF6EDF"/>
    <w:rsid w:val="00C02758"/>
    <w:rsid w:val="00C10E75"/>
    <w:rsid w:val="00C13AEA"/>
    <w:rsid w:val="00C13EB5"/>
    <w:rsid w:val="00C22DE9"/>
    <w:rsid w:val="00C23031"/>
    <w:rsid w:val="00C235F9"/>
    <w:rsid w:val="00C26B0C"/>
    <w:rsid w:val="00C325EB"/>
    <w:rsid w:val="00C33183"/>
    <w:rsid w:val="00C33ED5"/>
    <w:rsid w:val="00C37F3A"/>
    <w:rsid w:val="00C40C12"/>
    <w:rsid w:val="00C412E5"/>
    <w:rsid w:val="00C41F97"/>
    <w:rsid w:val="00C420C1"/>
    <w:rsid w:val="00C51339"/>
    <w:rsid w:val="00C52575"/>
    <w:rsid w:val="00C53A4B"/>
    <w:rsid w:val="00C5419D"/>
    <w:rsid w:val="00C63DFB"/>
    <w:rsid w:val="00C63E77"/>
    <w:rsid w:val="00C6619C"/>
    <w:rsid w:val="00C677D3"/>
    <w:rsid w:val="00C73AF6"/>
    <w:rsid w:val="00C77AB2"/>
    <w:rsid w:val="00C83E6E"/>
    <w:rsid w:val="00C86DAD"/>
    <w:rsid w:val="00C90631"/>
    <w:rsid w:val="00C909D9"/>
    <w:rsid w:val="00C9554F"/>
    <w:rsid w:val="00C971C3"/>
    <w:rsid w:val="00CA42A5"/>
    <w:rsid w:val="00CA4950"/>
    <w:rsid w:val="00CA51D0"/>
    <w:rsid w:val="00CA5562"/>
    <w:rsid w:val="00CA72ED"/>
    <w:rsid w:val="00CB07B4"/>
    <w:rsid w:val="00CB310E"/>
    <w:rsid w:val="00CC4722"/>
    <w:rsid w:val="00CD1857"/>
    <w:rsid w:val="00CD1E6D"/>
    <w:rsid w:val="00CD7756"/>
    <w:rsid w:val="00CD7990"/>
    <w:rsid w:val="00CE2057"/>
    <w:rsid w:val="00CE354D"/>
    <w:rsid w:val="00CE3EE1"/>
    <w:rsid w:val="00CE73AD"/>
    <w:rsid w:val="00CF1704"/>
    <w:rsid w:val="00CF1858"/>
    <w:rsid w:val="00CF27ED"/>
    <w:rsid w:val="00CF3433"/>
    <w:rsid w:val="00CF4AAD"/>
    <w:rsid w:val="00CF6D5D"/>
    <w:rsid w:val="00CF6F13"/>
    <w:rsid w:val="00D01155"/>
    <w:rsid w:val="00D02D2A"/>
    <w:rsid w:val="00D032AA"/>
    <w:rsid w:val="00D04B61"/>
    <w:rsid w:val="00D143B3"/>
    <w:rsid w:val="00D174C0"/>
    <w:rsid w:val="00D17840"/>
    <w:rsid w:val="00D17E42"/>
    <w:rsid w:val="00D232AC"/>
    <w:rsid w:val="00D2497A"/>
    <w:rsid w:val="00D263F3"/>
    <w:rsid w:val="00D27CFE"/>
    <w:rsid w:val="00D31177"/>
    <w:rsid w:val="00D32207"/>
    <w:rsid w:val="00D35FC1"/>
    <w:rsid w:val="00D46FEB"/>
    <w:rsid w:val="00D512E3"/>
    <w:rsid w:val="00D561BF"/>
    <w:rsid w:val="00D56518"/>
    <w:rsid w:val="00D56954"/>
    <w:rsid w:val="00D61F69"/>
    <w:rsid w:val="00D622D0"/>
    <w:rsid w:val="00D62BE8"/>
    <w:rsid w:val="00D64BA9"/>
    <w:rsid w:val="00D659E4"/>
    <w:rsid w:val="00D67657"/>
    <w:rsid w:val="00D7686D"/>
    <w:rsid w:val="00D90124"/>
    <w:rsid w:val="00D97739"/>
    <w:rsid w:val="00DA1171"/>
    <w:rsid w:val="00DA5A93"/>
    <w:rsid w:val="00DA7D72"/>
    <w:rsid w:val="00DB3F0C"/>
    <w:rsid w:val="00DB4459"/>
    <w:rsid w:val="00DB54DF"/>
    <w:rsid w:val="00DC1F12"/>
    <w:rsid w:val="00DD5926"/>
    <w:rsid w:val="00DD63E6"/>
    <w:rsid w:val="00DE722D"/>
    <w:rsid w:val="00DF1595"/>
    <w:rsid w:val="00DF2A54"/>
    <w:rsid w:val="00DF64E5"/>
    <w:rsid w:val="00DF7723"/>
    <w:rsid w:val="00DF7952"/>
    <w:rsid w:val="00E059BC"/>
    <w:rsid w:val="00E07BC0"/>
    <w:rsid w:val="00E134E8"/>
    <w:rsid w:val="00E1729D"/>
    <w:rsid w:val="00E20734"/>
    <w:rsid w:val="00E20EC4"/>
    <w:rsid w:val="00E3109C"/>
    <w:rsid w:val="00E34522"/>
    <w:rsid w:val="00E354E9"/>
    <w:rsid w:val="00E41624"/>
    <w:rsid w:val="00E451B9"/>
    <w:rsid w:val="00E5004A"/>
    <w:rsid w:val="00E5072C"/>
    <w:rsid w:val="00E53FB1"/>
    <w:rsid w:val="00E60E5C"/>
    <w:rsid w:val="00E73039"/>
    <w:rsid w:val="00E73BE0"/>
    <w:rsid w:val="00E7454A"/>
    <w:rsid w:val="00E75D84"/>
    <w:rsid w:val="00E81B7C"/>
    <w:rsid w:val="00E82176"/>
    <w:rsid w:val="00E8467C"/>
    <w:rsid w:val="00E87ABB"/>
    <w:rsid w:val="00EA16A3"/>
    <w:rsid w:val="00EA1BFD"/>
    <w:rsid w:val="00EA334D"/>
    <w:rsid w:val="00EA7A8D"/>
    <w:rsid w:val="00EA7B07"/>
    <w:rsid w:val="00EB78A8"/>
    <w:rsid w:val="00EC012B"/>
    <w:rsid w:val="00EC25C7"/>
    <w:rsid w:val="00ED1791"/>
    <w:rsid w:val="00ED2B14"/>
    <w:rsid w:val="00ED2CE0"/>
    <w:rsid w:val="00ED3F9E"/>
    <w:rsid w:val="00ED7420"/>
    <w:rsid w:val="00EE02E9"/>
    <w:rsid w:val="00EE16C4"/>
    <w:rsid w:val="00EE5CDF"/>
    <w:rsid w:val="00EE6751"/>
    <w:rsid w:val="00EE6EC5"/>
    <w:rsid w:val="00EF2C0B"/>
    <w:rsid w:val="00EF3EB9"/>
    <w:rsid w:val="00EF50F6"/>
    <w:rsid w:val="00EF5783"/>
    <w:rsid w:val="00EF76F0"/>
    <w:rsid w:val="00F00241"/>
    <w:rsid w:val="00F0637A"/>
    <w:rsid w:val="00F11408"/>
    <w:rsid w:val="00F16E86"/>
    <w:rsid w:val="00F1784D"/>
    <w:rsid w:val="00F21186"/>
    <w:rsid w:val="00F24251"/>
    <w:rsid w:val="00F274C9"/>
    <w:rsid w:val="00F277ED"/>
    <w:rsid w:val="00F33B6B"/>
    <w:rsid w:val="00F37BA2"/>
    <w:rsid w:val="00F402BB"/>
    <w:rsid w:val="00F436F4"/>
    <w:rsid w:val="00F454CC"/>
    <w:rsid w:val="00F5270B"/>
    <w:rsid w:val="00F57213"/>
    <w:rsid w:val="00F576D1"/>
    <w:rsid w:val="00F60E49"/>
    <w:rsid w:val="00F61C97"/>
    <w:rsid w:val="00F62B00"/>
    <w:rsid w:val="00F677E7"/>
    <w:rsid w:val="00F679F6"/>
    <w:rsid w:val="00F700E0"/>
    <w:rsid w:val="00F7439F"/>
    <w:rsid w:val="00F77323"/>
    <w:rsid w:val="00F80C7E"/>
    <w:rsid w:val="00F829A5"/>
    <w:rsid w:val="00F82B80"/>
    <w:rsid w:val="00F82C0B"/>
    <w:rsid w:val="00F82F8B"/>
    <w:rsid w:val="00F839EF"/>
    <w:rsid w:val="00F91323"/>
    <w:rsid w:val="00F9381D"/>
    <w:rsid w:val="00F93AA5"/>
    <w:rsid w:val="00FA18C8"/>
    <w:rsid w:val="00FA6A70"/>
    <w:rsid w:val="00FB0F28"/>
    <w:rsid w:val="00FB17E6"/>
    <w:rsid w:val="00FC5ADB"/>
    <w:rsid w:val="00FD7B9B"/>
    <w:rsid w:val="00FF54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F44F8"/>
  <w15:docId w15:val="{0F6241BC-0A01-4165-8033-88B56CFD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0631"/>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CBF"/>
    <w:rPr>
      <w:rFonts w:ascii="Tahoma" w:hAnsi="Tahoma" w:cs="Tahoma"/>
      <w:sz w:val="16"/>
      <w:szCs w:val="16"/>
    </w:rPr>
  </w:style>
  <w:style w:type="character" w:customStyle="1" w:styleId="textsadrzaj1">
    <w:name w:val="textsadrzaj1"/>
    <w:rsid w:val="00E53FB1"/>
    <w:rPr>
      <w:rFonts w:ascii="Arial" w:hAnsi="Arial" w:cs="Arial" w:hint="default"/>
      <w:b w:val="0"/>
      <w:bCs w:val="0"/>
      <w:color w:val="000000"/>
      <w:sz w:val="15"/>
      <w:szCs w:val="15"/>
    </w:rPr>
  </w:style>
  <w:style w:type="character" w:styleId="Strong">
    <w:name w:val="Strong"/>
    <w:uiPriority w:val="22"/>
    <w:qFormat/>
    <w:rsid w:val="008B4575"/>
    <w:rPr>
      <w:b/>
      <w:bCs/>
    </w:rPr>
  </w:style>
  <w:style w:type="character" w:styleId="CommentReference">
    <w:name w:val="annotation reference"/>
    <w:rsid w:val="00A61F09"/>
    <w:rPr>
      <w:sz w:val="16"/>
      <w:szCs w:val="16"/>
    </w:rPr>
  </w:style>
  <w:style w:type="paragraph" w:styleId="CommentText">
    <w:name w:val="annotation text"/>
    <w:basedOn w:val="Normal"/>
    <w:link w:val="CommentTextChar"/>
    <w:rsid w:val="00A61F09"/>
    <w:rPr>
      <w:sz w:val="20"/>
      <w:szCs w:val="20"/>
    </w:rPr>
  </w:style>
  <w:style w:type="character" w:customStyle="1" w:styleId="CommentTextChar">
    <w:name w:val="Comment Text Char"/>
    <w:link w:val="CommentText"/>
    <w:rsid w:val="00A61F09"/>
    <w:rPr>
      <w:lang w:val="sr-Latn-CS" w:eastAsia="sr-Latn-CS"/>
    </w:rPr>
  </w:style>
  <w:style w:type="paragraph" w:styleId="CommentSubject">
    <w:name w:val="annotation subject"/>
    <w:basedOn w:val="CommentText"/>
    <w:next w:val="CommentText"/>
    <w:link w:val="CommentSubjectChar"/>
    <w:rsid w:val="00A61F09"/>
    <w:rPr>
      <w:b/>
      <w:bCs/>
    </w:rPr>
  </w:style>
  <w:style w:type="character" w:customStyle="1" w:styleId="CommentSubjectChar">
    <w:name w:val="Comment Subject Char"/>
    <w:link w:val="CommentSubject"/>
    <w:rsid w:val="00A61F09"/>
    <w:rPr>
      <w:b/>
      <w:bCs/>
      <w:lang w:val="sr-Latn-CS" w:eastAsia="sr-Latn-CS"/>
    </w:rPr>
  </w:style>
  <w:style w:type="paragraph" w:styleId="ListParagraph">
    <w:name w:val="List Paragraph"/>
    <w:basedOn w:val="Normal"/>
    <w:uiPriority w:val="34"/>
    <w:qFormat/>
    <w:rsid w:val="002142CC"/>
    <w:pPr>
      <w:ind w:left="720"/>
    </w:pPr>
  </w:style>
  <w:style w:type="paragraph" w:styleId="Header">
    <w:name w:val="header"/>
    <w:basedOn w:val="Normal"/>
    <w:link w:val="HeaderChar"/>
    <w:rsid w:val="000C6546"/>
    <w:pPr>
      <w:tabs>
        <w:tab w:val="center" w:pos="4680"/>
        <w:tab w:val="right" w:pos="9360"/>
      </w:tabs>
    </w:pPr>
  </w:style>
  <w:style w:type="character" w:customStyle="1" w:styleId="HeaderChar">
    <w:name w:val="Header Char"/>
    <w:link w:val="Header"/>
    <w:rsid w:val="000C6546"/>
    <w:rPr>
      <w:sz w:val="24"/>
      <w:szCs w:val="24"/>
      <w:lang w:val="sr-Latn-CS" w:eastAsia="sr-Latn-CS"/>
    </w:rPr>
  </w:style>
  <w:style w:type="paragraph" w:styleId="Footer">
    <w:name w:val="footer"/>
    <w:basedOn w:val="Normal"/>
    <w:link w:val="FooterChar"/>
    <w:rsid w:val="000C6546"/>
    <w:pPr>
      <w:tabs>
        <w:tab w:val="center" w:pos="4680"/>
        <w:tab w:val="right" w:pos="9360"/>
      </w:tabs>
    </w:pPr>
  </w:style>
  <w:style w:type="character" w:customStyle="1" w:styleId="FooterChar">
    <w:name w:val="Footer Char"/>
    <w:link w:val="Footer"/>
    <w:rsid w:val="000C6546"/>
    <w:rPr>
      <w:sz w:val="24"/>
      <w:szCs w:val="24"/>
      <w:lang w:val="sr-Latn-CS" w:eastAsia="sr-Latn-CS"/>
    </w:rPr>
  </w:style>
  <w:style w:type="paragraph" w:styleId="ListBullet">
    <w:name w:val="List Bullet"/>
    <w:basedOn w:val="Normal"/>
    <w:rsid w:val="00C26B0C"/>
    <w:pPr>
      <w:numPr>
        <w:numId w:val="19"/>
      </w:numPr>
      <w:contextualSpacing/>
    </w:pPr>
  </w:style>
  <w:style w:type="character" w:styleId="Hyperlink">
    <w:name w:val="Hyperlink"/>
    <w:basedOn w:val="DefaultParagraphFont"/>
    <w:rsid w:val="005F3EAF"/>
    <w:rPr>
      <w:color w:val="0000FF"/>
      <w:u w:val="single"/>
    </w:rPr>
  </w:style>
  <w:style w:type="paragraph" w:styleId="DocumentMap">
    <w:name w:val="Document Map"/>
    <w:basedOn w:val="Normal"/>
    <w:semiHidden/>
    <w:rsid w:val="00504AB6"/>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220">
      <w:bodyDiv w:val="1"/>
      <w:marLeft w:val="0"/>
      <w:marRight w:val="0"/>
      <w:marTop w:val="0"/>
      <w:marBottom w:val="0"/>
      <w:divBdr>
        <w:top w:val="none" w:sz="0" w:space="0" w:color="auto"/>
        <w:left w:val="none" w:sz="0" w:space="0" w:color="auto"/>
        <w:bottom w:val="none" w:sz="0" w:space="0" w:color="auto"/>
        <w:right w:val="none" w:sz="0" w:space="0" w:color="auto"/>
      </w:divBdr>
    </w:div>
    <w:div w:id="62798695">
      <w:bodyDiv w:val="1"/>
      <w:marLeft w:val="0"/>
      <w:marRight w:val="0"/>
      <w:marTop w:val="0"/>
      <w:marBottom w:val="0"/>
      <w:divBdr>
        <w:top w:val="none" w:sz="0" w:space="0" w:color="auto"/>
        <w:left w:val="none" w:sz="0" w:space="0" w:color="auto"/>
        <w:bottom w:val="none" w:sz="0" w:space="0" w:color="auto"/>
        <w:right w:val="none" w:sz="0" w:space="0" w:color="auto"/>
      </w:divBdr>
    </w:div>
    <w:div w:id="75712265">
      <w:bodyDiv w:val="1"/>
      <w:marLeft w:val="0"/>
      <w:marRight w:val="0"/>
      <w:marTop w:val="0"/>
      <w:marBottom w:val="0"/>
      <w:divBdr>
        <w:top w:val="none" w:sz="0" w:space="0" w:color="auto"/>
        <w:left w:val="none" w:sz="0" w:space="0" w:color="auto"/>
        <w:bottom w:val="none" w:sz="0" w:space="0" w:color="auto"/>
        <w:right w:val="none" w:sz="0" w:space="0" w:color="auto"/>
      </w:divBdr>
    </w:div>
    <w:div w:id="395783148">
      <w:bodyDiv w:val="1"/>
      <w:marLeft w:val="0"/>
      <w:marRight w:val="0"/>
      <w:marTop w:val="0"/>
      <w:marBottom w:val="0"/>
      <w:divBdr>
        <w:top w:val="none" w:sz="0" w:space="0" w:color="auto"/>
        <w:left w:val="none" w:sz="0" w:space="0" w:color="auto"/>
        <w:bottom w:val="none" w:sz="0" w:space="0" w:color="auto"/>
        <w:right w:val="none" w:sz="0" w:space="0" w:color="auto"/>
      </w:divBdr>
    </w:div>
    <w:div w:id="512450574">
      <w:bodyDiv w:val="1"/>
      <w:marLeft w:val="0"/>
      <w:marRight w:val="0"/>
      <w:marTop w:val="0"/>
      <w:marBottom w:val="0"/>
      <w:divBdr>
        <w:top w:val="none" w:sz="0" w:space="0" w:color="auto"/>
        <w:left w:val="none" w:sz="0" w:space="0" w:color="auto"/>
        <w:bottom w:val="none" w:sz="0" w:space="0" w:color="auto"/>
        <w:right w:val="none" w:sz="0" w:space="0" w:color="auto"/>
      </w:divBdr>
    </w:div>
    <w:div w:id="557396963">
      <w:bodyDiv w:val="1"/>
      <w:marLeft w:val="0"/>
      <w:marRight w:val="0"/>
      <w:marTop w:val="0"/>
      <w:marBottom w:val="0"/>
      <w:divBdr>
        <w:top w:val="none" w:sz="0" w:space="0" w:color="auto"/>
        <w:left w:val="none" w:sz="0" w:space="0" w:color="auto"/>
        <w:bottom w:val="none" w:sz="0" w:space="0" w:color="auto"/>
        <w:right w:val="none" w:sz="0" w:space="0" w:color="auto"/>
      </w:divBdr>
    </w:div>
    <w:div w:id="650060845">
      <w:bodyDiv w:val="1"/>
      <w:marLeft w:val="0"/>
      <w:marRight w:val="0"/>
      <w:marTop w:val="0"/>
      <w:marBottom w:val="0"/>
      <w:divBdr>
        <w:top w:val="none" w:sz="0" w:space="0" w:color="auto"/>
        <w:left w:val="none" w:sz="0" w:space="0" w:color="auto"/>
        <w:bottom w:val="none" w:sz="0" w:space="0" w:color="auto"/>
        <w:right w:val="none" w:sz="0" w:space="0" w:color="auto"/>
      </w:divBdr>
    </w:div>
    <w:div w:id="761073676">
      <w:bodyDiv w:val="1"/>
      <w:marLeft w:val="0"/>
      <w:marRight w:val="0"/>
      <w:marTop w:val="0"/>
      <w:marBottom w:val="0"/>
      <w:divBdr>
        <w:top w:val="none" w:sz="0" w:space="0" w:color="auto"/>
        <w:left w:val="none" w:sz="0" w:space="0" w:color="auto"/>
        <w:bottom w:val="none" w:sz="0" w:space="0" w:color="auto"/>
        <w:right w:val="none" w:sz="0" w:space="0" w:color="auto"/>
      </w:divBdr>
      <w:divsChild>
        <w:div w:id="351612118">
          <w:marLeft w:val="0"/>
          <w:marRight w:val="0"/>
          <w:marTop w:val="0"/>
          <w:marBottom w:val="0"/>
          <w:divBdr>
            <w:top w:val="none" w:sz="0" w:space="0" w:color="auto"/>
            <w:left w:val="none" w:sz="0" w:space="0" w:color="auto"/>
            <w:bottom w:val="none" w:sz="0" w:space="0" w:color="auto"/>
            <w:right w:val="none" w:sz="0" w:space="0" w:color="auto"/>
          </w:divBdr>
        </w:div>
        <w:div w:id="887689037">
          <w:marLeft w:val="0"/>
          <w:marRight w:val="0"/>
          <w:marTop w:val="0"/>
          <w:marBottom w:val="0"/>
          <w:divBdr>
            <w:top w:val="none" w:sz="0" w:space="0" w:color="auto"/>
            <w:left w:val="none" w:sz="0" w:space="0" w:color="auto"/>
            <w:bottom w:val="none" w:sz="0" w:space="0" w:color="auto"/>
            <w:right w:val="none" w:sz="0" w:space="0" w:color="auto"/>
          </w:divBdr>
        </w:div>
        <w:div w:id="1290553247">
          <w:marLeft w:val="0"/>
          <w:marRight w:val="0"/>
          <w:marTop w:val="0"/>
          <w:marBottom w:val="0"/>
          <w:divBdr>
            <w:top w:val="none" w:sz="0" w:space="0" w:color="auto"/>
            <w:left w:val="none" w:sz="0" w:space="0" w:color="auto"/>
            <w:bottom w:val="none" w:sz="0" w:space="0" w:color="auto"/>
            <w:right w:val="none" w:sz="0" w:space="0" w:color="auto"/>
          </w:divBdr>
        </w:div>
      </w:divsChild>
    </w:div>
    <w:div w:id="923994016">
      <w:bodyDiv w:val="1"/>
      <w:marLeft w:val="0"/>
      <w:marRight w:val="0"/>
      <w:marTop w:val="0"/>
      <w:marBottom w:val="0"/>
      <w:divBdr>
        <w:top w:val="none" w:sz="0" w:space="0" w:color="auto"/>
        <w:left w:val="none" w:sz="0" w:space="0" w:color="auto"/>
        <w:bottom w:val="none" w:sz="0" w:space="0" w:color="auto"/>
        <w:right w:val="none" w:sz="0" w:space="0" w:color="auto"/>
      </w:divBdr>
    </w:div>
    <w:div w:id="1093935088">
      <w:bodyDiv w:val="1"/>
      <w:marLeft w:val="0"/>
      <w:marRight w:val="0"/>
      <w:marTop w:val="0"/>
      <w:marBottom w:val="0"/>
      <w:divBdr>
        <w:top w:val="none" w:sz="0" w:space="0" w:color="auto"/>
        <w:left w:val="none" w:sz="0" w:space="0" w:color="auto"/>
        <w:bottom w:val="none" w:sz="0" w:space="0" w:color="auto"/>
        <w:right w:val="none" w:sz="0" w:space="0" w:color="auto"/>
      </w:divBdr>
    </w:div>
    <w:div w:id="1559903764">
      <w:bodyDiv w:val="1"/>
      <w:marLeft w:val="0"/>
      <w:marRight w:val="0"/>
      <w:marTop w:val="0"/>
      <w:marBottom w:val="0"/>
      <w:divBdr>
        <w:top w:val="none" w:sz="0" w:space="0" w:color="auto"/>
        <w:left w:val="none" w:sz="0" w:space="0" w:color="auto"/>
        <w:bottom w:val="none" w:sz="0" w:space="0" w:color="auto"/>
        <w:right w:val="none" w:sz="0" w:space="0" w:color="auto"/>
      </w:divBdr>
    </w:div>
    <w:div w:id="1733574065">
      <w:bodyDiv w:val="1"/>
      <w:marLeft w:val="0"/>
      <w:marRight w:val="0"/>
      <w:marTop w:val="0"/>
      <w:marBottom w:val="0"/>
      <w:divBdr>
        <w:top w:val="none" w:sz="0" w:space="0" w:color="auto"/>
        <w:left w:val="none" w:sz="0" w:space="0" w:color="auto"/>
        <w:bottom w:val="none" w:sz="0" w:space="0" w:color="auto"/>
        <w:right w:val="none" w:sz="0" w:space="0" w:color="auto"/>
      </w:divBdr>
    </w:div>
    <w:div w:id="1744333733">
      <w:bodyDiv w:val="1"/>
      <w:marLeft w:val="0"/>
      <w:marRight w:val="0"/>
      <w:marTop w:val="0"/>
      <w:marBottom w:val="0"/>
      <w:divBdr>
        <w:top w:val="none" w:sz="0" w:space="0" w:color="auto"/>
        <w:left w:val="none" w:sz="0" w:space="0" w:color="auto"/>
        <w:bottom w:val="none" w:sz="0" w:space="0" w:color="auto"/>
        <w:right w:val="none" w:sz="0" w:space="0" w:color="auto"/>
      </w:divBdr>
    </w:div>
    <w:div w:id="1833984963">
      <w:bodyDiv w:val="1"/>
      <w:marLeft w:val="0"/>
      <w:marRight w:val="0"/>
      <w:marTop w:val="0"/>
      <w:marBottom w:val="0"/>
      <w:divBdr>
        <w:top w:val="none" w:sz="0" w:space="0" w:color="auto"/>
        <w:left w:val="none" w:sz="0" w:space="0" w:color="auto"/>
        <w:bottom w:val="none" w:sz="0" w:space="0" w:color="auto"/>
        <w:right w:val="none" w:sz="0" w:space="0" w:color="auto"/>
      </w:divBdr>
    </w:div>
    <w:div w:id="18676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j.vasilje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navipproda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DD59-CD67-4A2C-9D70-0F129107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 osnovu Rešenja Stečajnog veća Trgovinskog suda u Beogradu</vt:lpstr>
    </vt:vector>
  </TitlesOfParts>
  <Company/>
  <LinksUpToDate>false</LinksUpToDate>
  <CharactersWithSpaces>7314</CharactersWithSpaces>
  <SharedDoc>false</SharedDoc>
  <HLinks>
    <vt:vector size="12" baseType="variant">
      <vt:variant>
        <vt:i4>3539016</vt:i4>
      </vt:variant>
      <vt:variant>
        <vt:i4>3</vt:i4>
      </vt:variant>
      <vt:variant>
        <vt:i4>0</vt:i4>
      </vt:variant>
      <vt:variant>
        <vt:i4>5</vt:i4>
      </vt:variant>
      <vt:variant>
        <vt:lpwstr>mailto:vasilj.vasiljevic@gmail.com</vt:lpwstr>
      </vt:variant>
      <vt:variant>
        <vt:lpwstr/>
      </vt:variant>
      <vt:variant>
        <vt:i4>3539016</vt:i4>
      </vt:variant>
      <vt:variant>
        <vt:i4>0</vt:i4>
      </vt:variant>
      <vt:variant>
        <vt:i4>0</vt:i4>
      </vt:variant>
      <vt:variant>
        <vt:i4>5</vt:i4>
      </vt:variant>
      <vt:variant>
        <vt:lpwstr>mailto:vasilj.vasiljevic@gmail.com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Rešenja Stečajnog veća Trgovinskog suda u Beogradu</dc:title>
  <dc:creator>Zoran Ćulibrk</dc:creator>
  <cp:lastModifiedBy>Korisnik</cp:lastModifiedBy>
  <cp:revision>2</cp:revision>
  <cp:lastPrinted>2019-12-26T14:52:00Z</cp:lastPrinted>
  <dcterms:created xsi:type="dcterms:W3CDTF">2025-08-13T08:00:00Z</dcterms:created>
  <dcterms:modified xsi:type="dcterms:W3CDTF">2025-08-13T08:00:00Z</dcterms:modified>
</cp:coreProperties>
</file>